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D7C8" w14:textId="77777777" w:rsidR="00155C6E" w:rsidRDefault="00155C6E" w:rsidP="001E3BB5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</w:p>
    <w:p w14:paraId="0C2A60CE" w14:textId="77777777" w:rsidR="001843B6" w:rsidRPr="003D1556" w:rsidRDefault="001843B6" w:rsidP="001843B6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Měřicí a řídicí systémy v AKP</w:t>
      </w:r>
    </w:p>
    <w:p w14:paraId="50D06D5E" w14:textId="77777777" w:rsidR="001843B6" w:rsidRPr="00C06AFF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Digitální osciloskopy</w:t>
      </w:r>
    </w:p>
    <w:p w14:paraId="67008145" w14:textId="77777777" w:rsidR="001843B6" w:rsidRPr="00C06AFF" w:rsidRDefault="001843B6" w:rsidP="001843B6">
      <w:pPr>
        <w:pStyle w:val="Normlnweb"/>
        <w:numPr>
          <w:ilvl w:val="0"/>
          <w:numId w:val="1"/>
        </w:numPr>
        <w:spacing w:before="0" w:beforeAutospacing="0" w:after="0" w:afterAutospacing="0" w:line="259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definice, popis</w:t>
      </w:r>
      <w:r w:rsidRPr="00C06AFF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účel použití,</w:t>
      </w:r>
    </w:p>
    <w:p w14:paraId="196C10E8" w14:textId="77777777" w:rsidR="001843B6" w:rsidRPr="00CF298E" w:rsidRDefault="001843B6" w:rsidP="001843B6">
      <w:pPr>
        <w:pStyle w:val="Normlnweb"/>
        <w:numPr>
          <w:ilvl w:val="0"/>
          <w:numId w:val="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bookmarkStart w:id="0" w:name="_Hlk211346663"/>
      <w:r>
        <w:rPr>
          <w:rFonts w:ascii="Arial" w:hAnsi="Arial" w:cs="Arial"/>
          <w:sz w:val="22"/>
          <w:szCs w:val="22"/>
        </w:rPr>
        <w:t>parametry, vlastnosti</w:t>
      </w:r>
      <w:r w:rsidRPr="00C06AF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blokové schéma</w:t>
      </w:r>
      <w:bookmarkEnd w:id="0"/>
      <w:r>
        <w:rPr>
          <w:rFonts w:ascii="Arial" w:hAnsi="Arial" w:cs="Arial"/>
          <w:sz w:val="22"/>
          <w:szCs w:val="22"/>
        </w:rPr>
        <w:t>,</w:t>
      </w:r>
    </w:p>
    <w:p w14:paraId="61D149C7" w14:textId="77777777" w:rsidR="001843B6" w:rsidRPr="00CF298E" w:rsidRDefault="001843B6" w:rsidP="001843B6">
      <w:pPr>
        <w:pStyle w:val="Normlnweb"/>
        <w:numPr>
          <w:ilvl w:val="0"/>
          <w:numId w:val="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akvizice dat (vzorkování, obálka, průměrování…), aliasing,</w:t>
      </w:r>
    </w:p>
    <w:p w14:paraId="35084BA8" w14:textId="77777777" w:rsidR="001843B6" w:rsidRPr="00C06AFF" w:rsidRDefault="001843B6" w:rsidP="001843B6">
      <w:pPr>
        <w:pStyle w:val="Normlnweb"/>
        <w:numPr>
          <w:ilvl w:val="0"/>
          <w:numId w:val="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způsoby vzorkování (sekvenční, náhodné, v reálném čase).</w:t>
      </w:r>
    </w:p>
    <w:p w14:paraId="1A4B493F" w14:textId="77777777" w:rsidR="001843B6" w:rsidRPr="00C06AFF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Digitální</w:t>
      </w:r>
      <w:r w:rsidRPr="00C06AFF">
        <w:rPr>
          <w:rFonts w:ascii="Arial" w:hAnsi="Arial" w:cs="Arial"/>
          <w:b/>
          <w:sz w:val="22"/>
          <w:szCs w:val="22"/>
        </w:rPr>
        <w:t xml:space="preserve"> multimetry</w:t>
      </w:r>
    </w:p>
    <w:p w14:paraId="5545A7DD" w14:textId="77777777" w:rsidR="001843B6" w:rsidRPr="00C06AFF" w:rsidRDefault="001843B6" w:rsidP="001843B6">
      <w:pPr>
        <w:pStyle w:val="Normlnweb"/>
        <w:numPr>
          <w:ilvl w:val="0"/>
          <w:numId w:val="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konstrukce, funkce, vlastnosti</w:t>
      </w:r>
      <w:r>
        <w:rPr>
          <w:rFonts w:ascii="Arial" w:hAnsi="Arial" w:cs="Arial"/>
          <w:sz w:val="22"/>
          <w:szCs w:val="22"/>
        </w:rPr>
        <w:t>,</w:t>
      </w:r>
    </w:p>
    <w:p w14:paraId="6C45A90B" w14:textId="77777777" w:rsidR="001843B6" w:rsidRPr="00C06AFF" w:rsidRDefault="001843B6" w:rsidP="001843B6">
      <w:pPr>
        <w:pStyle w:val="Normlnweb"/>
        <w:numPr>
          <w:ilvl w:val="0"/>
          <w:numId w:val="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 xml:space="preserve">parametry, </w:t>
      </w:r>
      <w:r>
        <w:rPr>
          <w:rFonts w:ascii="Arial" w:hAnsi="Arial" w:cs="Arial"/>
          <w:sz w:val="22"/>
          <w:szCs w:val="22"/>
        </w:rPr>
        <w:t xml:space="preserve">blokové schéma, </w:t>
      </w:r>
      <w:r w:rsidRPr="00C06AFF">
        <w:rPr>
          <w:rFonts w:ascii="Arial" w:hAnsi="Arial" w:cs="Arial"/>
          <w:sz w:val="22"/>
          <w:szCs w:val="22"/>
        </w:rPr>
        <w:t>činitel potlačení souhlasného a sériového rušení,</w:t>
      </w:r>
    </w:p>
    <w:p w14:paraId="4772EA14" w14:textId="77777777" w:rsidR="001843B6" w:rsidRPr="00166E14" w:rsidRDefault="001843B6" w:rsidP="001843B6">
      <w:pPr>
        <w:pStyle w:val="Normlnweb"/>
        <w:numPr>
          <w:ilvl w:val="0"/>
          <w:numId w:val="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základní měřené veličiny (U, I, R), vedlejší měřené veličiny, U-U převodník,</w:t>
      </w:r>
    </w:p>
    <w:p w14:paraId="1E8AEE70" w14:textId="77777777" w:rsidR="001843B6" w:rsidRDefault="001843B6" w:rsidP="001843B6">
      <w:pPr>
        <w:pStyle w:val="Normlnweb"/>
        <w:numPr>
          <w:ilvl w:val="0"/>
          <w:numId w:val="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 a 4 vodičová metoda měření, RMS x True RMS,</w:t>
      </w:r>
    </w:p>
    <w:p w14:paraId="52EA0B1D" w14:textId="77777777" w:rsidR="001843B6" w:rsidRPr="006F6CB4" w:rsidRDefault="001843B6" w:rsidP="001843B6">
      <w:pPr>
        <w:pStyle w:val="Normlnweb"/>
        <w:numPr>
          <w:ilvl w:val="0"/>
          <w:numId w:val="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chyby měření (mag. vazba, odpor vodičů, zemní smyčka…).</w:t>
      </w:r>
    </w:p>
    <w:p w14:paraId="77B93BDC" w14:textId="77777777" w:rsidR="001843B6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F6CB4">
        <w:rPr>
          <w:rFonts w:ascii="Arial" w:hAnsi="Arial" w:cs="Arial"/>
          <w:b/>
          <w:sz w:val="22"/>
          <w:szCs w:val="22"/>
        </w:rPr>
        <w:t>RLC metry</w:t>
      </w:r>
    </w:p>
    <w:p w14:paraId="183A6F72" w14:textId="77777777" w:rsidR="001843B6" w:rsidRDefault="001843B6" w:rsidP="001843B6">
      <w:pPr>
        <w:pStyle w:val="Odstavecseseznamem"/>
        <w:numPr>
          <w:ilvl w:val="0"/>
          <w:numId w:val="67"/>
        </w:numPr>
        <w:rPr>
          <w:rFonts w:ascii="Arial" w:eastAsia="Times New Roman" w:hAnsi="Arial" w:cs="Arial"/>
          <w:color w:val="000000"/>
          <w:lang w:eastAsia="cs-CZ"/>
        </w:rPr>
      </w:pPr>
      <w:r w:rsidRPr="00166E14">
        <w:rPr>
          <w:rFonts w:ascii="Arial" w:eastAsia="Times New Roman" w:hAnsi="Arial" w:cs="Arial"/>
          <w:color w:val="000000"/>
          <w:lang w:eastAsia="cs-CZ"/>
        </w:rPr>
        <w:t>definice, popis, účel</w:t>
      </w:r>
      <w:r>
        <w:rPr>
          <w:rFonts w:ascii="Arial" w:eastAsia="Times New Roman" w:hAnsi="Arial" w:cs="Arial"/>
          <w:color w:val="000000"/>
          <w:lang w:eastAsia="cs-CZ"/>
        </w:rPr>
        <w:t xml:space="preserve"> použití,</w:t>
      </w:r>
    </w:p>
    <w:p w14:paraId="14D21A18" w14:textId="77777777" w:rsidR="001843B6" w:rsidRDefault="001843B6" w:rsidP="001843B6">
      <w:pPr>
        <w:pStyle w:val="Odstavecseseznamem"/>
        <w:numPr>
          <w:ilvl w:val="0"/>
          <w:numId w:val="67"/>
        </w:numPr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hAnsi="Arial" w:cs="Arial"/>
        </w:rPr>
        <w:t>parametry, vlastnosti</w:t>
      </w:r>
      <w:r w:rsidRPr="00C06AF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kalibrace,</w:t>
      </w:r>
    </w:p>
    <w:p w14:paraId="5B3FCE9A" w14:textId="77777777" w:rsidR="001843B6" w:rsidRPr="008A1692" w:rsidRDefault="001843B6" w:rsidP="001843B6">
      <w:pPr>
        <w:pStyle w:val="Odstavecseseznamem"/>
        <w:numPr>
          <w:ilvl w:val="0"/>
          <w:numId w:val="67"/>
        </w:numPr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princip měření (impedance, ESR, DCR, fázorové diagramy), </w:t>
      </w:r>
      <w:r w:rsidRPr="008A1692">
        <w:rPr>
          <w:rFonts w:ascii="Arial" w:eastAsia="Times New Roman" w:hAnsi="Arial" w:cs="Arial"/>
          <w:color w:val="000000"/>
          <w:lang w:eastAsia="cs-CZ"/>
        </w:rPr>
        <w:t>Z/U převodník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39E5D984" w14:textId="77777777" w:rsidR="001843B6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Metody měření</w:t>
      </w:r>
    </w:p>
    <w:p w14:paraId="41D66230" w14:textId="77777777" w:rsidR="001843B6" w:rsidRDefault="001843B6" w:rsidP="001843B6">
      <w:pPr>
        <w:pStyle w:val="Odstavecseseznamem"/>
        <w:numPr>
          <w:ilvl w:val="0"/>
          <w:numId w:val="68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</w:t>
      </w:r>
      <w:r w:rsidRPr="008A1692">
        <w:rPr>
          <w:rFonts w:ascii="Arial" w:hAnsi="Arial" w:cs="Arial"/>
          <w:bCs/>
          <w:color w:val="000000"/>
        </w:rPr>
        <w:t xml:space="preserve">ěření indukčnosti </w:t>
      </w:r>
      <w:r>
        <w:rPr>
          <w:rFonts w:ascii="Arial" w:hAnsi="Arial" w:cs="Arial"/>
          <w:bCs/>
          <w:color w:val="000000"/>
        </w:rPr>
        <w:t xml:space="preserve">a kapacity </w:t>
      </w:r>
      <w:r w:rsidRPr="008A1692">
        <w:rPr>
          <w:rFonts w:ascii="Arial" w:hAnsi="Arial" w:cs="Arial"/>
          <w:bCs/>
          <w:color w:val="000000"/>
        </w:rPr>
        <w:t>V-m a A-m</w:t>
      </w:r>
      <w:r>
        <w:rPr>
          <w:rFonts w:ascii="Arial" w:hAnsi="Arial" w:cs="Arial"/>
          <w:bCs/>
          <w:color w:val="000000"/>
        </w:rPr>
        <w:t>,</w:t>
      </w:r>
    </w:p>
    <w:p w14:paraId="58819EFB" w14:textId="77777777" w:rsidR="001843B6" w:rsidRDefault="001843B6" w:rsidP="001843B6">
      <w:pPr>
        <w:pStyle w:val="Odstavecseseznamem"/>
        <w:numPr>
          <w:ilvl w:val="0"/>
          <w:numId w:val="68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rezonanční metoda měření L a C,</w:t>
      </w:r>
    </w:p>
    <w:p w14:paraId="7FBCF153" w14:textId="77777777" w:rsidR="001843B6" w:rsidRDefault="001843B6" w:rsidP="001843B6">
      <w:pPr>
        <w:pStyle w:val="Odstavecseseznamem"/>
        <w:numPr>
          <w:ilvl w:val="0"/>
          <w:numId w:val="68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měření L a C pomocí přechodového děje,</w:t>
      </w:r>
    </w:p>
    <w:p w14:paraId="0E82FDCF" w14:textId="77777777" w:rsidR="001843B6" w:rsidRDefault="001843B6" w:rsidP="001843B6">
      <w:pPr>
        <w:pStyle w:val="Odstavecseseznamem"/>
        <w:numPr>
          <w:ilvl w:val="0"/>
          <w:numId w:val="68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Wheatstoneův můstek – měření odporu,</w:t>
      </w:r>
    </w:p>
    <w:p w14:paraId="524F9D07" w14:textId="77777777" w:rsidR="001843B6" w:rsidRPr="008A1692" w:rsidRDefault="001843B6" w:rsidP="001843B6">
      <w:pPr>
        <w:pStyle w:val="Odstavecseseznamem"/>
        <w:numPr>
          <w:ilvl w:val="0"/>
          <w:numId w:val="68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DeSautyho můstek – měření kapacity.</w:t>
      </w:r>
    </w:p>
    <w:p w14:paraId="53480389" w14:textId="77777777" w:rsidR="001843B6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Nejistoty měření</w:t>
      </w:r>
    </w:p>
    <w:p w14:paraId="0CBC917D" w14:textId="77777777" w:rsidR="001843B6" w:rsidRDefault="001843B6" w:rsidP="001843B6">
      <w:pPr>
        <w:pStyle w:val="Odstavecseseznamem"/>
        <w:numPr>
          <w:ilvl w:val="0"/>
          <w:numId w:val="69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Pr="00AA09B6">
        <w:rPr>
          <w:rFonts w:ascii="Arial" w:hAnsi="Arial" w:cs="Arial"/>
          <w:bCs/>
          <w:color w:val="000000"/>
        </w:rPr>
        <w:t>římá x nepřímá, absolutní x relativní metoda měření</w:t>
      </w:r>
      <w:r>
        <w:rPr>
          <w:rFonts w:ascii="Arial" w:hAnsi="Arial" w:cs="Arial"/>
          <w:bCs/>
          <w:color w:val="000000"/>
        </w:rPr>
        <w:t>,</w:t>
      </w:r>
    </w:p>
    <w:p w14:paraId="39261F69" w14:textId="77777777" w:rsidR="001843B6" w:rsidRDefault="001843B6" w:rsidP="001843B6">
      <w:pPr>
        <w:pStyle w:val="Odstavecseseznamem"/>
        <w:numPr>
          <w:ilvl w:val="0"/>
          <w:numId w:val="69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chyby měření (hrubé, systematické, náhodné),</w:t>
      </w:r>
    </w:p>
    <w:p w14:paraId="068FBF10" w14:textId="77777777" w:rsidR="001843B6" w:rsidRDefault="001843B6" w:rsidP="001843B6">
      <w:pPr>
        <w:pStyle w:val="Odstavecseseznamem"/>
        <w:numPr>
          <w:ilvl w:val="0"/>
          <w:numId w:val="69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třídy přesnosti přístrojů, konstantní, relativní a kombinovaná chyba,</w:t>
      </w:r>
    </w:p>
    <w:p w14:paraId="53A179F7" w14:textId="77777777" w:rsidR="001843B6" w:rsidRPr="00AA09B6" w:rsidRDefault="001843B6" w:rsidP="001843B6">
      <w:pPr>
        <w:pStyle w:val="Odstavecseseznamem"/>
        <w:numPr>
          <w:ilvl w:val="0"/>
          <w:numId w:val="69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nejistota měření typu A a B, kombinovaná nejistota.</w:t>
      </w:r>
    </w:p>
    <w:p w14:paraId="74D0D890" w14:textId="77777777" w:rsidR="001843B6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Měřicí řetězce</w:t>
      </w:r>
    </w:p>
    <w:p w14:paraId="0B10F25E" w14:textId="77777777" w:rsidR="001843B6" w:rsidRPr="00FB1DC5" w:rsidRDefault="001843B6" w:rsidP="001843B6">
      <w:pPr>
        <w:pStyle w:val="Odstavecseseznamem"/>
        <w:numPr>
          <w:ilvl w:val="0"/>
          <w:numId w:val="70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</w:t>
      </w:r>
      <w:r w:rsidRPr="00FB1DC5">
        <w:rPr>
          <w:rFonts w:ascii="Arial" w:hAnsi="Arial" w:cs="Arial"/>
          <w:bCs/>
          <w:color w:val="000000"/>
        </w:rPr>
        <w:t>efinice, blokové schéma, příklad,</w:t>
      </w:r>
    </w:p>
    <w:p w14:paraId="242EC2E9" w14:textId="77777777" w:rsidR="001843B6" w:rsidRDefault="001843B6" w:rsidP="001843B6">
      <w:pPr>
        <w:pStyle w:val="Odstavecseseznamem"/>
        <w:numPr>
          <w:ilvl w:val="0"/>
          <w:numId w:val="70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</w:t>
      </w:r>
      <w:r w:rsidRPr="00FB1DC5">
        <w:rPr>
          <w:rFonts w:ascii="Arial" w:hAnsi="Arial" w:cs="Arial"/>
          <w:bCs/>
          <w:color w:val="000000"/>
        </w:rPr>
        <w:t>ěř</w:t>
      </w:r>
      <w:r>
        <w:rPr>
          <w:rFonts w:ascii="Arial" w:hAnsi="Arial" w:cs="Arial"/>
          <w:bCs/>
          <w:color w:val="000000"/>
        </w:rPr>
        <w:t>i</w:t>
      </w:r>
      <w:r w:rsidRPr="00FB1DC5">
        <w:rPr>
          <w:rFonts w:ascii="Arial" w:hAnsi="Arial" w:cs="Arial"/>
          <w:bCs/>
          <w:color w:val="000000"/>
        </w:rPr>
        <w:t>cí obvody, linearizační členy</w:t>
      </w:r>
      <w:r>
        <w:rPr>
          <w:rFonts w:ascii="Arial" w:hAnsi="Arial" w:cs="Arial"/>
          <w:bCs/>
          <w:color w:val="000000"/>
        </w:rPr>
        <w:t>, unifikovaný signál,</w:t>
      </w:r>
    </w:p>
    <w:p w14:paraId="30F8386A" w14:textId="77777777" w:rsidR="001843B6" w:rsidRDefault="001843B6" w:rsidP="001843B6">
      <w:pPr>
        <w:pStyle w:val="Odstavecseseznamem"/>
        <w:numPr>
          <w:ilvl w:val="0"/>
          <w:numId w:val="70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OZ jako zesilovač, invertující, neinvertující, zapojení</w:t>
      </w:r>
      <w:r w:rsidRPr="00FB1DC5">
        <w:rPr>
          <w:rFonts w:ascii="Arial" w:hAnsi="Arial" w:cs="Arial"/>
          <w:bCs/>
          <w:color w:val="000000"/>
        </w:rPr>
        <w:t>,</w:t>
      </w:r>
    </w:p>
    <w:p w14:paraId="3D991732" w14:textId="77777777" w:rsidR="001843B6" w:rsidRDefault="001843B6" w:rsidP="001843B6">
      <w:pPr>
        <w:pStyle w:val="Odstavecseseznamem"/>
        <w:numPr>
          <w:ilvl w:val="0"/>
          <w:numId w:val="70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OZ jako sledovač, komparátor, zapojení,</w:t>
      </w:r>
    </w:p>
    <w:p w14:paraId="351BA717" w14:textId="77777777" w:rsidR="001843B6" w:rsidRPr="00FB1DC5" w:rsidRDefault="001843B6" w:rsidP="001843B6">
      <w:pPr>
        <w:pStyle w:val="Odstavecseseznamem"/>
        <w:numPr>
          <w:ilvl w:val="0"/>
          <w:numId w:val="70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frekvenční filtry, pasivní aktivní, vlastnosti,</w:t>
      </w:r>
    </w:p>
    <w:p w14:paraId="00E5F39A" w14:textId="77777777" w:rsidR="001843B6" w:rsidRPr="00FB1DC5" w:rsidRDefault="001843B6" w:rsidP="001843B6">
      <w:pPr>
        <w:pStyle w:val="Odstavecseseznamem"/>
        <w:numPr>
          <w:ilvl w:val="0"/>
          <w:numId w:val="70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stanovení chyby měřicího řetězce, kalibrační listy.</w:t>
      </w:r>
    </w:p>
    <w:p w14:paraId="10BF110C" w14:textId="77777777" w:rsidR="001843B6" w:rsidRPr="00C06AFF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Měřicí karty</w:t>
      </w:r>
    </w:p>
    <w:p w14:paraId="0CFDB262" w14:textId="77777777" w:rsidR="001843B6" w:rsidRPr="0034383F" w:rsidRDefault="001843B6" w:rsidP="001843B6">
      <w:pPr>
        <w:pStyle w:val="Odstavecseseznamem"/>
        <w:numPr>
          <w:ilvl w:val="0"/>
          <w:numId w:val="71"/>
        </w:numPr>
        <w:rPr>
          <w:rFonts w:ascii="Arial" w:hAnsi="Arial" w:cs="Arial"/>
          <w:bCs/>
          <w:color w:val="000000"/>
        </w:rPr>
      </w:pPr>
      <w:r w:rsidRPr="0034383F">
        <w:rPr>
          <w:rFonts w:ascii="Arial" w:eastAsia="Times New Roman" w:hAnsi="Arial" w:cs="Arial"/>
          <w:color w:val="000000"/>
          <w:lang w:eastAsia="cs-CZ"/>
        </w:rPr>
        <w:t xml:space="preserve">definice, </w:t>
      </w:r>
      <w:r w:rsidRPr="0034383F">
        <w:rPr>
          <w:rFonts w:ascii="Arial" w:hAnsi="Arial" w:cs="Arial"/>
          <w:bCs/>
          <w:color w:val="000000"/>
        </w:rPr>
        <w:t xml:space="preserve">popis, </w:t>
      </w:r>
      <w:r>
        <w:rPr>
          <w:rFonts w:ascii="Arial" w:hAnsi="Arial" w:cs="Arial"/>
          <w:bCs/>
          <w:color w:val="000000"/>
        </w:rPr>
        <w:t>základní parametry,</w:t>
      </w:r>
    </w:p>
    <w:p w14:paraId="7BB12158" w14:textId="77777777" w:rsidR="001843B6" w:rsidRDefault="001843B6" w:rsidP="001843B6">
      <w:pPr>
        <w:pStyle w:val="Odstavecseseznamem"/>
        <w:numPr>
          <w:ilvl w:val="0"/>
          <w:numId w:val="71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akvizice dat</w:t>
      </w:r>
      <w:r w:rsidRPr="0034383F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buffer x instant, vyhodnocení,</w:t>
      </w:r>
    </w:p>
    <w:p w14:paraId="555916F4" w14:textId="77777777" w:rsidR="001843B6" w:rsidRPr="0034383F" w:rsidRDefault="001843B6" w:rsidP="001843B6">
      <w:pPr>
        <w:pStyle w:val="Odstavecseseznamem"/>
        <w:numPr>
          <w:ilvl w:val="0"/>
          <w:numId w:val="71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základní funkce, analogové, digitální a další vstupy x výstupy,</w:t>
      </w:r>
    </w:p>
    <w:p w14:paraId="55D2791D" w14:textId="77777777" w:rsidR="001843B6" w:rsidRPr="007A52D0" w:rsidRDefault="001843B6" w:rsidP="001843B6">
      <w:pPr>
        <w:pStyle w:val="Odstavecseseznamem"/>
        <w:numPr>
          <w:ilvl w:val="0"/>
          <w:numId w:val="7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zapojení analogových vstupů, diferenční x referenční,</w:t>
      </w:r>
    </w:p>
    <w:p w14:paraId="067D2BA6" w14:textId="77777777" w:rsidR="001843B6" w:rsidRPr="00C06AFF" w:rsidRDefault="001843B6" w:rsidP="001843B6">
      <w:pPr>
        <w:pStyle w:val="Odstavecseseznamem"/>
        <w:numPr>
          <w:ilvl w:val="0"/>
          <w:numId w:val="7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měřicí SW, vzorkování, trigger.</w:t>
      </w:r>
    </w:p>
    <w:p w14:paraId="0B00382E" w14:textId="77777777" w:rsidR="001843B6" w:rsidRPr="00C06AFF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6AFF">
        <w:rPr>
          <w:rFonts w:ascii="Arial" w:hAnsi="Arial" w:cs="Arial"/>
          <w:b/>
          <w:sz w:val="22"/>
          <w:szCs w:val="22"/>
        </w:rPr>
        <w:t>Smart-senzor</w:t>
      </w:r>
    </w:p>
    <w:p w14:paraId="2277EB05" w14:textId="77777777" w:rsidR="001843B6" w:rsidRPr="00C06AFF" w:rsidRDefault="001843B6" w:rsidP="001843B6">
      <w:pPr>
        <w:pStyle w:val="Zkladntext"/>
        <w:widowControl/>
        <w:numPr>
          <w:ilvl w:val="0"/>
          <w:numId w:val="7"/>
        </w:numPr>
        <w:spacing w:line="259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06AFF">
        <w:rPr>
          <w:rFonts w:ascii="Arial" w:hAnsi="Arial" w:cs="Arial"/>
          <w:sz w:val="22"/>
          <w:szCs w:val="22"/>
        </w:rPr>
        <w:t>lokové schéma, charakteristika jeho částí,</w:t>
      </w:r>
    </w:p>
    <w:p w14:paraId="6D7FDC08" w14:textId="77777777" w:rsidR="001843B6" w:rsidRPr="00C06AFF" w:rsidRDefault="001843B6" w:rsidP="001843B6">
      <w:pPr>
        <w:pStyle w:val="Normln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d</w:t>
      </w:r>
      <w:r w:rsidRPr="00C06AFF">
        <w:rPr>
          <w:rFonts w:ascii="Arial" w:hAnsi="Arial" w:cs="Arial"/>
          <w:color w:val="000000"/>
          <w:sz w:val="22"/>
          <w:szCs w:val="22"/>
        </w:rPr>
        <w:t>ruhy rozhran</w:t>
      </w:r>
      <w:r>
        <w:rPr>
          <w:rFonts w:ascii="Arial" w:hAnsi="Arial" w:cs="Arial"/>
          <w:color w:val="000000"/>
          <w:sz w:val="22"/>
          <w:szCs w:val="22"/>
        </w:rPr>
        <w:t>í</w:t>
      </w:r>
      <w:r w:rsidRPr="00C06AFF">
        <w:rPr>
          <w:rFonts w:ascii="Arial" w:hAnsi="Arial" w:cs="Arial"/>
          <w:color w:val="000000"/>
          <w:sz w:val="22"/>
          <w:szCs w:val="22"/>
        </w:rPr>
        <w:t>, kterými může být vybaven,</w:t>
      </w:r>
    </w:p>
    <w:p w14:paraId="5D29081B" w14:textId="77777777" w:rsidR="001843B6" w:rsidRPr="00C06AFF" w:rsidRDefault="001843B6" w:rsidP="001843B6">
      <w:pPr>
        <w:pStyle w:val="Normln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Pr="00C06AFF">
        <w:rPr>
          <w:rFonts w:ascii="Arial" w:hAnsi="Arial" w:cs="Arial"/>
          <w:color w:val="000000"/>
          <w:sz w:val="22"/>
          <w:szCs w:val="22"/>
        </w:rPr>
        <w:t>echnické parametry senzorů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A28CE8D" w14:textId="77777777" w:rsidR="001843B6" w:rsidRPr="00C06AFF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6AFF">
        <w:rPr>
          <w:rFonts w:ascii="Arial" w:hAnsi="Arial" w:cs="Arial"/>
          <w:b/>
          <w:sz w:val="22"/>
          <w:szCs w:val="22"/>
        </w:rPr>
        <w:t xml:space="preserve">Převodní charakteristiky </w:t>
      </w:r>
      <w:r>
        <w:rPr>
          <w:rFonts w:ascii="Arial" w:hAnsi="Arial" w:cs="Arial"/>
          <w:b/>
          <w:sz w:val="22"/>
          <w:szCs w:val="22"/>
        </w:rPr>
        <w:t>snímačů</w:t>
      </w:r>
    </w:p>
    <w:p w14:paraId="5A88A96C" w14:textId="77777777" w:rsidR="001843B6" w:rsidRPr="00C06AFF" w:rsidRDefault="001843B6" w:rsidP="001843B6">
      <w:pPr>
        <w:pStyle w:val="Zkladntext"/>
        <w:widowControl/>
        <w:numPr>
          <w:ilvl w:val="0"/>
          <w:numId w:val="8"/>
        </w:numPr>
        <w:spacing w:line="259" w:lineRule="auto"/>
        <w:rPr>
          <w:rFonts w:ascii="Arial" w:hAnsi="Arial" w:cs="Arial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metody zmenšování chyb senzorů,</w:t>
      </w:r>
    </w:p>
    <w:p w14:paraId="47D888E6" w14:textId="77777777" w:rsidR="001843B6" w:rsidRDefault="001843B6" w:rsidP="001843B6">
      <w:pPr>
        <w:pStyle w:val="Normlnweb"/>
        <w:numPr>
          <w:ilvl w:val="0"/>
          <w:numId w:val="8"/>
        </w:numPr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kompenzační, diferenční, zpětnovazební</w:t>
      </w:r>
      <w:r>
        <w:rPr>
          <w:rFonts w:ascii="Arial" w:hAnsi="Arial" w:cs="Arial"/>
          <w:sz w:val="22"/>
          <w:szCs w:val="22"/>
        </w:rPr>
        <w:t>,</w:t>
      </w:r>
    </w:p>
    <w:p w14:paraId="5908B246" w14:textId="77777777" w:rsidR="001843B6" w:rsidRPr="00B233B4" w:rsidRDefault="001843B6" w:rsidP="001843B6">
      <w:pPr>
        <w:pStyle w:val="Normlnweb"/>
        <w:numPr>
          <w:ilvl w:val="0"/>
          <w:numId w:val="8"/>
        </w:numPr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linearizace a autokalibrace,</w:t>
      </w:r>
      <w:r>
        <w:rPr>
          <w:rFonts w:ascii="Arial" w:hAnsi="Arial" w:cs="Arial"/>
          <w:sz w:val="22"/>
          <w:szCs w:val="22"/>
        </w:rPr>
        <w:t xml:space="preserve"> </w:t>
      </w:r>
      <w:r w:rsidRPr="00B233B4">
        <w:rPr>
          <w:rFonts w:ascii="Arial" w:hAnsi="Arial" w:cs="Arial"/>
          <w:sz w:val="22"/>
          <w:szCs w:val="22"/>
        </w:rPr>
        <w:t>filtrace.</w:t>
      </w:r>
    </w:p>
    <w:p w14:paraId="3DAC15A6" w14:textId="77777777" w:rsidR="001843B6" w:rsidRPr="00C06AFF" w:rsidRDefault="001843B6" w:rsidP="001843B6">
      <w:pPr>
        <w:pStyle w:val="Normlnweb"/>
        <w:spacing w:before="0" w:beforeAutospacing="0" w:after="0" w:afterAutospacing="0" w:line="259" w:lineRule="auto"/>
        <w:ind w:left="720"/>
        <w:rPr>
          <w:rFonts w:ascii="Arial" w:hAnsi="Arial" w:cs="Arial"/>
          <w:sz w:val="22"/>
          <w:szCs w:val="22"/>
        </w:rPr>
      </w:pPr>
    </w:p>
    <w:p w14:paraId="0DC76291" w14:textId="77777777" w:rsidR="001843B6" w:rsidRPr="00C06AFF" w:rsidRDefault="001843B6" w:rsidP="001843B6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Senzory deformace</w:t>
      </w:r>
      <w:r w:rsidRPr="00C06AFF">
        <w:rPr>
          <w:rFonts w:ascii="Arial" w:hAnsi="Arial" w:cs="Arial"/>
          <w:b/>
        </w:rPr>
        <w:t xml:space="preserve"> </w:t>
      </w:r>
    </w:p>
    <w:p w14:paraId="351CFF50" w14:textId="77777777" w:rsidR="001843B6" w:rsidRPr="00C06AFF" w:rsidRDefault="001843B6" w:rsidP="001843B6">
      <w:pPr>
        <w:pStyle w:val="Odstavecseseznamem"/>
        <w:numPr>
          <w:ilvl w:val="2"/>
          <w:numId w:val="9"/>
        </w:numPr>
        <w:spacing w:after="0"/>
        <w:ind w:left="709" w:hanging="357"/>
        <w:rPr>
          <w:rFonts w:ascii="Arial" w:hAnsi="Arial" w:cs="Arial"/>
        </w:rPr>
      </w:pPr>
      <w:r w:rsidRPr="00C06AFF">
        <w:rPr>
          <w:rFonts w:ascii="Arial" w:hAnsi="Arial" w:cs="Arial"/>
        </w:rPr>
        <w:t xml:space="preserve">princip tenzometrického snímače, </w:t>
      </w:r>
    </w:p>
    <w:p w14:paraId="347B611A" w14:textId="77777777" w:rsidR="001843B6" w:rsidRPr="00C06AFF" w:rsidRDefault="001843B6" w:rsidP="001843B6">
      <w:pPr>
        <w:pStyle w:val="Odstavecseseznamem"/>
        <w:numPr>
          <w:ilvl w:val="2"/>
          <w:numId w:val="9"/>
        </w:numPr>
        <w:spacing w:after="0"/>
        <w:ind w:left="709" w:hanging="357"/>
        <w:rPr>
          <w:rFonts w:ascii="Arial" w:hAnsi="Arial" w:cs="Arial"/>
        </w:rPr>
      </w:pPr>
      <w:r w:rsidRPr="00C06AFF">
        <w:rPr>
          <w:rFonts w:ascii="Arial" w:hAnsi="Arial" w:cs="Arial"/>
        </w:rPr>
        <w:t>základní typy (kovové, polovodičové) a jejich vlastnosti,</w:t>
      </w:r>
    </w:p>
    <w:p w14:paraId="7C48EF65" w14:textId="77777777" w:rsidR="001843B6" w:rsidRPr="00C06AFF" w:rsidRDefault="001843B6" w:rsidP="001843B6">
      <w:pPr>
        <w:pStyle w:val="Odstavecseseznamem"/>
        <w:numPr>
          <w:ilvl w:val="2"/>
          <w:numId w:val="9"/>
        </w:numPr>
        <w:spacing w:before="120" w:after="0"/>
        <w:ind w:left="709" w:hanging="357"/>
        <w:rPr>
          <w:rFonts w:ascii="Arial" w:hAnsi="Arial" w:cs="Arial"/>
        </w:rPr>
      </w:pPr>
      <w:r w:rsidRPr="00C06AFF">
        <w:rPr>
          <w:rFonts w:ascii="Arial" w:hAnsi="Arial" w:cs="Arial"/>
        </w:rPr>
        <w:t>rušivý vliv teploty, jeho eliminace.</w:t>
      </w:r>
    </w:p>
    <w:p w14:paraId="1514E470" w14:textId="77777777" w:rsidR="001843B6" w:rsidRPr="00C06AFF" w:rsidRDefault="001843B6" w:rsidP="001843B6">
      <w:pPr>
        <w:pStyle w:val="Odstavecseseznamem"/>
        <w:spacing w:before="120" w:after="0"/>
        <w:ind w:left="709"/>
        <w:rPr>
          <w:rFonts w:ascii="Arial" w:hAnsi="Arial" w:cs="Arial"/>
          <w:b/>
        </w:rPr>
      </w:pPr>
    </w:p>
    <w:p w14:paraId="5D8C6225" w14:textId="77777777" w:rsidR="001843B6" w:rsidRPr="00C06AFF" w:rsidRDefault="001843B6" w:rsidP="001843B6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C06AFF">
        <w:rPr>
          <w:rFonts w:ascii="Arial" w:hAnsi="Arial" w:cs="Arial"/>
          <w:b/>
        </w:rPr>
        <w:t>Senzory teploty</w:t>
      </w:r>
    </w:p>
    <w:p w14:paraId="6D9E0DE4" w14:textId="77777777" w:rsidR="001843B6" w:rsidRPr="00C06AFF" w:rsidRDefault="001843B6" w:rsidP="001843B6">
      <w:pPr>
        <w:pStyle w:val="Odstavecseseznamem"/>
        <w:numPr>
          <w:ilvl w:val="1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kovové senzory, rozdělení, vlastnosti</w:t>
      </w:r>
    </w:p>
    <w:p w14:paraId="6387C59C" w14:textId="77777777" w:rsidR="001843B6" w:rsidRPr="00C06AFF" w:rsidRDefault="001843B6" w:rsidP="001843B6">
      <w:pPr>
        <w:pStyle w:val="Odstavecseseznamem"/>
        <w:numPr>
          <w:ilvl w:val="1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polovodičové senzory, rozdělení, vlastnosti</w:t>
      </w:r>
    </w:p>
    <w:p w14:paraId="6AB4CD28" w14:textId="77777777" w:rsidR="001843B6" w:rsidRPr="0025404F" w:rsidRDefault="001843B6" w:rsidP="001843B6">
      <w:pPr>
        <w:pStyle w:val="Odstavecseseznamem"/>
        <w:numPr>
          <w:ilvl w:val="1"/>
          <w:numId w:val="10"/>
        </w:num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termočlánky, princip, kompenzace.</w:t>
      </w:r>
    </w:p>
    <w:p w14:paraId="352F6F6B" w14:textId="77777777" w:rsidR="001843B6" w:rsidRPr="00C06AFF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6AFF">
        <w:rPr>
          <w:rFonts w:ascii="Arial" w:hAnsi="Arial" w:cs="Arial"/>
          <w:b/>
          <w:sz w:val="22"/>
          <w:szCs w:val="22"/>
        </w:rPr>
        <w:t xml:space="preserve"> Monokrystalické senzory s přechodem PN</w:t>
      </w:r>
    </w:p>
    <w:p w14:paraId="77D22752" w14:textId="77777777" w:rsidR="001843B6" w:rsidRPr="00C06AFF" w:rsidRDefault="001843B6" w:rsidP="001843B6">
      <w:pPr>
        <w:pStyle w:val="Odstavecseseznamem"/>
        <w:numPr>
          <w:ilvl w:val="1"/>
          <w:numId w:val="2"/>
        </w:numPr>
        <w:spacing w:after="0"/>
        <w:ind w:left="714" w:hanging="357"/>
        <w:rPr>
          <w:rFonts w:ascii="Arial" w:hAnsi="Arial" w:cs="Arial"/>
        </w:rPr>
      </w:pPr>
      <w:r w:rsidRPr="00C06AFF">
        <w:rPr>
          <w:rFonts w:ascii="Arial" w:hAnsi="Arial" w:cs="Arial"/>
        </w:rPr>
        <w:t>princip použití diody jako čidla teploty,</w:t>
      </w:r>
    </w:p>
    <w:p w14:paraId="543B719E" w14:textId="77777777" w:rsidR="001843B6" w:rsidRPr="00C06AFF" w:rsidRDefault="001843B6" w:rsidP="001843B6">
      <w:pPr>
        <w:pStyle w:val="Odstavecseseznamem"/>
        <w:numPr>
          <w:ilvl w:val="1"/>
          <w:numId w:val="2"/>
        </w:numPr>
        <w:spacing w:before="120" w:after="0"/>
        <w:rPr>
          <w:rFonts w:ascii="Arial" w:hAnsi="Arial" w:cs="Arial"/>
        </w:rPr>
      </w:pPr>
      <w:r w:rsidRPr="00C06AFF">
        <w:rPr>
          <w:rFonts w:ascii="Arial" w:hAnsi="Arial" w:cs="Arial"/>
        </w:rPr>
        <w:t xml:space="preserve">voltampérová charakteristika, </w:t>
      </w:r>
    </w:p>
    <w:p w14:paraId="0782ABEB" w14:textId="77777777" w:rsidR="001843B6" w:rsidRPr="00C06AFF" w:rsidRDefault="001843B6" w:rsidP="001843B6">
      <w:pPr>
        <w:pStyle w:val="Odstavecseseznamem"/>
        <w:numPr>
          <w:ilvl w:val="1"/>
          <w:numId w:val="2"/>
        </w:numPr>
        <w:spacing w:before="120" w:after="0"/>
        <w:rPr>
          <w:rFonts w:ascii="Arial" w:hAnsi="Arial" w:cs="Arial"/>
        </w:rPr>
      </w:pPr>
      <w:r w:rsidRPr="00C06AFF">
        <w:rPr>
          <w:rFonts w:ascii="Arial" w:hAnsi="Arial" w:cs="Arial"/>
        </w:rPr>
        <w:t>integrované PN senzory teploty</w:t>
      </w:r>
      <w:r>
        <w:rPr>
          <w:rFonts w:ascii="Arial" w:hAnsi="Arial" w:cs="Arial"/>
        </w:rPr>
        <w:t>.</w:t>
      </w:r>
    </w:p>
    <w:p w14:paraId="3B0A10F7" w14:textId="77777777" w:rsidR="001843B6" w:rsidRPr="00C06AFF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6AFF">
        <w:rPr>
          <w:rFonts w:ascii="Arial" w:hAnsi="Arial" w:cs="Arial"/>
          <w:b/>
          <w:sz w:val="22"/>
          <w:szCs w:val="22"/>
        </w:rPr>
        <w:t>Indukčnostní senzory</w:t>
      </w:r>
      <w:r w:rsidRPr="00C06AFF">
        <w:rPr>
          <w:rFonts w:ascii="Arial" w:hAnsi="Arial" w:cs="Arial"/>
          <w:sz w:val="22"/>
          <w:szCs w:val="22"/>
        </w:rPr>
        <w:t xml:space="preserve"> </w:t>
      </w:r>
      <w:r w:rsidRPr="00C06AFF">
        <w:rPr>
          <w:rFonts w:ascii="Arial" w:hAnsi="Arial" w:cs="Arial"/>
          <w:b/>
          <w:sz w:val="22"/>
          <w:szCs w:val="22"/>
        </w:rPr>
        <w:t>polohy</w:t>
      </w:r>
      <w:r>
        <w:rPr>
          <w:rFonts w:ascii="Arial" w:hAnsi="Arial" w:cs="Arial"/>
          <w:sz w:val="22"/>
          <w:szCs w:val="22"/>
        </w:rPr>
        <w:t xml:space="preserve"> a </w:t>
      </w:r>
      <w:r w:rsidRPr="00C06AFF">
        <w:rPr>
          <w:rFonts w:ascii="Arial" w:hAnsi="Arial" w:cs="Arial"/>
          <w:b/>
          <w:sz w:val="22"/>
          <w:szCs w:val="22"/>
        </w:rPr>
        <w:t>magnetické</w:t>
      </w:r>
      <w:r>
        <w:rPr>
          <w:rFonts w:ascii="Arial" w:hAnsi="Arial" w:cs="Arial"/>
          <w:b/>
          <w:sz w:val="22"/>
          <w:szCs w:val="22"/>
        </w:rPr>
        <w:t xml:space="preserve"> senzory</w:t>
      </w:r>
    </w:p>
    <w:p w14:paraId="0C39AF39" w14:textId="77777777" w:rsidR="001843B6" w:rsidRPr="00C06AFF" w:rsidRDefault="001843B6" w:rsidP="001843B6">
      <w:pPr>
        <w:pStyle w:val="Zkladntext"/>
        <w:widowControl/>
        <w:numPr>
          <w:ilvl w:val="0"/>
          <w:numId w:val="12"/>
        </w:numPr>
        <w:spacing w:line="259" w:lineRule="auto"/>
        <w:ind w:left="714" w:hanging="357"/>
        <w:rPr>
          <w:rFonts w:ascii="Arial" w:hAnsi="Arial" w:cs="Arial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základní typy a principy činnosti,</w:t>
      </w:r>
    </w:p>
    <w:p w14:paraId="1C03C8DE" w14:textId="77777777" w:rsidR="001843B6" w:rsidRPr="00C06AFF" w:rsidRDefault="001843B6" w:rsidP="001843B6">
      <w:pPr>
        <w:pStyle w:val="Normlnweb"/>
        <w:numPr>
          <w:ilvl w:val="0"/>
          <w:numId w:val="1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bCs/>
          <w:sz w:val="22"/>
          <w:szCs w:val="22"/>
        </w:rPr>
        <w:t>Hallova sonda, uspořádání,</w:t>
      </w:r>
      <w:r w:rsidRPr="00C06AFF">
        <w:rPr>
          <w:rFonts w:ascii="Arial" w:hAnsi="Arial" w:cs="Arial"/>
          <w:b/>
          <w:sz w:val="22"/>
          <w:szCs w:val="22"/>
        </w:rPr>
        <w:t xml:space="preserve"> </w:t>
      </w:r>
      <w:r w:rsidRPr="00C06AFF">
        <w:rPr>
          <w:rFonts w:ascii="Arial" w:hAnsi="Arial" w:cs="Arial"/>
          <w:sz w:val="22"/>
          <w:szCs w:val="22"/>
        </w:rPr>
        <w:t>princip činnosti,</w:t>
      </w:r>
    </w:p>
    <w:p w14:paraId="583DB81A" w14:textId="77777777" w:rsidR="001843B6" w:rsidRPr="00C06AFF" w:rsidRDefault="001843B6" w:rsidP="001843B6">
      <w:pPr>
        <w:pStyle w:val="Normlnweb"/>
        <w:numPr>
          <w:ilvl w:val="0"/>
          <w:numId w:val="1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indukční senzory rychlosti.</w:t>
      </w:r>
    </w:p>
    <w:p w14:paraId="52CC93E9" w14:textId="77777777" w:rsidR="001843B6" w:rsidRPr="00C06AFF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6AFF">
        <w:rPr>
          <w:rFonts w:ascii="Arial" w:hAnsi="Arial" w:cs="Arial"/>
          <w:b/>
          <w:sz w:val="22"/>
          <w:szCs w:val="22"/>
        </w:rPr>
        <w:t>Kapacitní senzory</w:t>
      </w:r>
    </w:p>
    <w:p w14:paraId="0D534304" w14:textId="77777777" w:rsidR="001843B6" w:rsidRPr="00C06AFF" w:rsidRDefault="001843B6" w:rsidP="001843B6">
      <w:pPr>
        <w:pStyle w:val="Zkladntext"/>
        <w:widowControl/>
        <w:numPr>
          <w:ilvl w:val="0"/>
          <w:numId w:val="13"/>
        </w:numPr>
        <w:spacing w:line="259" w:lineRule="auto"/>
        <w:ind w:left="714" w:hanging="357"/>
        <w:rPr>
          <w:rFonts w:ascii="Arial" w:hAnsi="Arial" w:cs="Arial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princip kapacitních senzorů s proměnou plochou elektrod,</w:t>
      </w:r>
    </w:p>
    <w:p w14:paraId="4E3E9D1C" w14:textId="77777777" w:rsidR="001843B6" w:rsidRPr="00C06AFF" w:rsidRDefault="001843B6" w:rsidP="001843B6">
      <w:pPr>
        <w:pStyle w:val="Normlnweb"/>
        <w:numPr>
          <w:ilvl w:val="0"/>
          <w:numId w:val="1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princip kapacitních senzorů s proměnou tloušťkou dielektrika,</w:t>
      </w:r>
    </w:p>
    <w:p w14:paraId="531E1EE7" w14:textId="77777777" w:rsidR="001843B6" w:rsidRPr="00C06AFF" w:rsidRDefault="001843B6" w:rsidP="001843B6">
      <w:pPr>
        <w:pStyle w:val="Normlnweb"/>
        <w:numPr>
          <w:ilvl w:val="0"/>
          <w:numId w:val="1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princip kapacitního kontinuálního hladinoměru, užití</w:t>
      </w:r>
      <w:r w:rsidRPr="00C06AFF">
        <w:rPr>
          <w:rFonts w:ascii="Arial" w:hAnsi="Arial" w:cs="Arial"/>
          <w:color w:val="000000"/>
          <w:sz w:val="22"/>
          <w:szCs w:val="22"/>
        </w:rPr>
        <w:t>.</w:t>
      </w:r>
    </w:p>
    <w:p w14:paraId="459454B1" w14:textId="77777777" w:rsidR="001843B6" w:rsidRPr="00C06AFF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6AFF">
        <w:rPr>
          <w:rFonts w:ascii="Arial" w:hAnsi="Arial" w:cs="Arial"/>
          <w:b/>
          <w:sz w:val="22"/>
          <w:szCs w:val="22"/>
        </w:rPr>
        <w:t xml:space="preserve">Měření průtoku </w:t>
      </w:r>
      <w:r>
        <w:rPr>
          <w:rFonts w:ascii="Arial" w:hAnsi="Arial" w:cs="Arial"/>
          <w:b/>
          <w:sz w:val="22"/>
          <w:szCs w:val="22"/>
        </w:rPr>
        <w:t xml:space="preserve">a tlaku </w:t>
      </w:r>
      <w:r w:rsidRPr="00C06AFF">
        <w:rPr>
          <w:rFonts w:ascii="Arial" w:hAnsi="Arial" w:cs="Arial"/>
          <w:b/>
          <w:sz w:val="22"/>
          <w:szCs w:val="22"/>
        </w:rPr>
        <w:t>tekutin</w:t>
      </w:r>
    </w:p>
    <w:p w14:paraId="6681DCCB" w14:textId="77777777" w:rsidR="001843B6" w:rsidRPr="00C06AFF" w:rsidRDefault="001843B6" w:rsidP="001843B6">
      <w:pPr>
        <w:pStyle w:val="Zkladntext"/>
        <w:widowControl/>
        <w:numPr>
          <w:ilvl w:val="0"/>
          <w:numId w:val="14"/>
        </w:numPr>
        <w:spacing w:line="259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06AFF">
        <w:rPr>
          <w:rFonts w:ascii="Arial" w:hAnsi="Arial" w:cs="Arial"/>
          <w:sz w:val="22"/>
          <w:szCs w:val="22"/>
        </w:rPr>
        <w:t>ndukční průtokoměr – princip, schéma,</w:t>
      </w:r>
    </w:p>
    <w:p w14:paraId="1F00576D" w14:textId="77777777" w:rsidR="001843B6" w:rsidRDefault="001843B6" w:rsidP="001843B6">
      <w:pPr>
        <w:pStyle w:val="Normlnweb"/>
        <w:numPr>
          <w:ilvl w:val="0"/>
          <w:numId w:val="1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ultrazvukový průtokoměr – princip, schéma</w:t>
      </w:r>
      <w:r w:rsidRPr="00C06AFF">
        <w:rPr>
          <w:rFonts w:ascii="Arial" w:hAnsi="Arial" w:cs="Arial"/>
          <w:color w:val="000000"/>
          <w:sz w:val="22"/>
          <w:szCs w:val="22"/>
        </w:rPr>
        <w:t>,</w:t>
      </w:r>
    </w:p>
    <w:p w14:paraId="6B26B7DA" w14:textId="77777777" w:rsidR="001843B6" w:rsidRPr="00C06AFF" w:rsidRDefault="001843B6" w:rsidP="001843B6">
      <w:pPr>
        <w:pStyle w:val="Normlnweb"/>
        <w:numPr>
          <w:ilvl w:val="0"/>
          <w:numId w:val="1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plovákové průtokoměry, mechanické průtokoměry.</w:t>
      </w:r>
    </w:p>
    <w:p w14:paraId="47681C6F" w14:textId="77777777" w:rsidR="001843B6" w:rsidRPr="00C06AFF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6AFF">
        <w:rPr>
          <w:rFonts w:ascii="Arial" w:hAnsi="Arial" w:cs="Arial"/>
          <w:b/>
          <w:sz w:val="22"/>
          <w:szCs w:val="22"/>
        </w:rPr>
        <w:t xml:space="preserve">Senzory vlhkosti </w:t>
      </w:r>
      <w:r>
        <w:rPr>
          <w:rFonts w:ascii="Arial" w:hAnsi="Arial" w:cs="Arial"/>
          <w:b/>
          <w:sz w:val="22"/>
          <w:szCs w:val="22"/>
        </w:rPr>
        <w:t xml:space="preserve">a tlaku </w:t>
      </w:r>
      <w:r w:rsidRPr="00C06AFF">
        <w:rPr>
          <w:rFonts w:ascii="Arial" w:hAnsi="Arial" w:cs="Arial"/>
          <w:b/>
          <w:sz w:val="22"/>
          <w:szCs w:val="22"/>
        </w:rPr>
        <w:t>vzduchu</w:t>
      </w:r>
      <w:r w:rsidRPr="00C06AFF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0179A15" w14:textId="77777777" w:rsidR="001843B6" w:rsidRPr="00C06AFF" w:rsidRDefault="001843B6" w:rsidP="001843B6">
      <w:pPr>
        <w:pStyle w:val="Zkladntext"/>
        <w:widowControl/>
        <w:numPr>
          <w:ilvl w:val="0"/>
          <w:numId w:val="15"/>
        </w:numPr>
        <w:spacing w:line="259" w:lineRule="auto"/>
        <w:ind w:left="714" w:hanging="357"/>
        <w:rPr>
          <w:rFonts w:ascii="Arial" w:hAnsi="Arial" w:cs="Arial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absolutní a relativní vlhkost vzduchu,</w:t>
      </w:r>
    </w:p>
    <w:p w14:paraId="247EBD3F" w14:textId="77777777" w:rsidR="001843B6" w:rsidRPr="00C06AFF" w:rsidRDefault="001843B6" w:rsidP="001843B6">
      <w:pPr>
        <w:pStyle w:val="Normlnweb"/>
        <w:numPr>
          <w:ilvl w:val="0"/>
          <w:numId w:val="1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princip psychrometrického čidla vlhkosti vzduchu</w:t>
      </w:r>
      <w:r w:rsidRPr="00C06AFF">
        <w:rPr>
          <w:rFonts w:ascii="Arial" w:hAnsi="Arial" w:cs="Arial"/>
          <w:color w:val="000000"/>
          <w:sz w:val="22"/>
          <w:szCs w:val="22"/>
        </w:rPr>
        <w:t>,</w:t>
      </w:r>
    </w:p>
    <w:p w14:paraId="2D2ED469" w14:textId="77777777" w:rsidR="001843B6" w:rsidRPr="006F6CB4" w:rsidRDefault="001843B6" w:rsidP="001843B6">
      <w:pPr>
        <w:pStyle w:val="Normlnweb"/>
        <w:numPr>
          <w:ilvl w:val="0"/>
          <w:numId w:val="1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princip hygrometrického čidla vlhkosti vzduchu</w:t>
      </w:r>
      <w:r w:rsidRPr="00C06AFF">
        <w:rPr>
          <w:rFonts w:ascii="Arial" w:hAnsi="Arial" w:cs="Arial"/>
          <w:color w:val="000000"/>
          <w:sz w:val="22"/>
          <w:szCs w:val="22"/>
        </w:rPr>
        <w:t>.</w:t>
      </w:r>
    </w:p>
    <w:p w14:paraId="78977BEF" w14:textId="77777777" w:rsidR="001843B6" w:rsidRPr="00C06AFF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6AFF">
        <w:rPr>
          <w:rFonts w:ascii="Arial" w:hAnsi="Arial" w:cs="Arial"/>
          <w:b/>
          <w:sz w:val="22"/>
          <w:szCs w:val="22"/>
        </w:rPr>
        <w:t xml:space="preserve">Senzory </w:t>
      </w:r>
      <w:r>
        <w:rPr>
          <w:rFonts w:ascii="Arial" w:hAnsi="Arial" w:cs="Arial"/>
          <w:b/>
          <w:sz w:val="22"/>
          <w:szCs w:val="22"/>
        </w:rPr>
        <w:t>vzdálenosti a natočení</w:t>
      </w:r>
      <w:r w:rsidRPr="00C06AFF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67A7E14" w14:textId="77777777" w:rsidR="001843B6" w:rsidRDefault="001843B6" w:rsidP="001843B6">
      <w:pPr>
        <w:pStyle w:val="Zkladntext"/>
        <w:widowControl/>
        <w:numPr>
          <w:ilvl w:val="1"/>
          <w:numId w:val="2"/>
        </w:num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lineární odporové senzory, potenciometrické senzory,</w:t>
      </w:r>
    </w:p>
    <w:p w14:paraId="0443A1A8" w14:textId="77777777" w:rsidR="001843B6" w:rsidRDefault="001843B6" w:rsidP="001843B6">
      <w:pPr>
        <w:pStyle w:val="Zkladntext"/>
        <w:widowControl/>
        <w:numPr>
          <w:ilvl w:val="1"/>
          <w:numId w:val="2"/>
        </w:num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absolutní a inkrementální snímače otáček</w:t>
      </w:r>
    </w:p>
    <w:p w14:paraId="319D5C16" w14:textId="77777777" w:rsidR="001843B6" w:rsidRPr="006F6CB4" w:rsidRDefault="001843B6" w:rsidP="001843B6">
      <w:pPr>
        <w:pStyle w:val="Zkladntext"/>
        <w:widowControl/>
        <w:numPr>
          <w:ilvl w:val="1"/>
          <w:numId w:val="2"/>
        </w:num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ultrazvukové senzory, optické senzory</w:t>
      </w:r>
    </w:p>
    <w:p w14:paraId="7CE2785A" w14:textId="77777777" w:rsidR="001843B6" w:rsidRPr="00C06AFF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6AFF">
        <w:rPr>
          <w:rFonts w:ascii="Arial" w:hAnsi="Arial" w:cs="Arial"/>
          <w:b/>
          <w:sz w:val="22"/>
          <w:szCs w:val="22"/>
        </w:rPr>
        <w:t>Klopné obvody RS, D a JK</w:t>
      </w:r>
    </w:p>
    <w:p w14:paraId="17301606" w14:textId="77777777" w:rsidR="001843B6" w:rsidRPr="00C06AFF" w:rsidRDefault="001843B6" w:rsidP="001843B6">
      <w:pPr>
        <w:pStyle w:val="Zkladntext"/>
        <w:widowControl/>
        <w:numPr>
          <w:ilvl w:val="0"/>
          <w:numId w:val="16"/>
        </w:numPr>
        <w:spacing w:line="259" w:lineRule="auto"/>
        <w:ind w:left="714" w:hanging="357"/>
        <w:rPr>
          <w:rFonts w:ascii="Arial" w:hAnsi="Arial" w:cs="Arial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popis stavovou tabulkou a časovým diagramem,</w:t>
      </w:r>
    </w:p>
    <w:p w14:paraId="2AC9AB70" w14:textId="77777777" w:rsidR="001843B6" w:rsidRPr="00C06AFF" w:rsidRDefault="001843B6" w:rsidP="001843B6">
      <w:pPr>
        <w:pStyle w:val="Normlnweb"/>
        <w:numPr>
          <w:ilvl w:val="0"/>
          <w:numId w:val="1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paralelní a posuvné registry,</w:t>
      </w:r>
    </w:p>
    <w:p w14:paraId="15C2B790" w14:textId="77777777" w:rsidR="001843B6" w:rsidRPr="00C06AFF" w:rsidRDefault="001843B6" w:rsidP="001843B6">
      <w:pPr>
        <w:pStyle w:val="Normlnweb"/>
        <w:numPr>
          <w:ilvl w:val="0"/>
          <w:numId w:val="1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color w:val="000000"/>
          <w:sz w:val="22"/>
          <w:szCs w:val="22"/>
        </w:rPr>
        <w:lastRenderedPageBreak/>
        <w:t>čítače.</w:t>
      </w:r>
    </w:p>
    <w:p w14:paraId="6A08DAEA" w14:textId="77777777" w:rsidR="001843B6" w:rsidRPr="00C06AFF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6AFF">
        <w:rPr>
          <w:rFonts w:ascii="Arial" w:hAnsi="Arial" w:cs="Arial"/>
          <w:b/>
          <w:sz w:val="22"/>
          <w:szCs w:val="22"/>
        </w:rPr>
        <w:t>Polovodičové paměti</w:t>
      </w:r>
    </w:p>
    <w:p w14:paraId="70C32769" w14:textId="77777777" w:rsidR="001843B6" w:rsidRPr="00C06AFF" w:rsidRDefault="001843B6" w:rsidP="001843B6">
      <w:pPr>
        <w:pStyle w:val="Zkladntext"/>
        <w:widowControl/>
        <w:numPr>
          <w:ilvl w:val="0"/>
          <w:numId w:val="17"/>
        </w:numPr>
        <w:spacing w:line="259" w:lineRule="auto"/>
        <w:ind w:left="714" w:hanging="357"/>
        <w:rPr>
          <w:rFonts w:ascii="Arial" w:hAnsi="Arial" w:cs="Arial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základní pojmy, rozdělení,</w:t>
      </w:r>
    </w:p>
    <w:p w14:paraId="09CBD046" w14:textId="77777777" w:rsidR="001843B6" w:rsidRPr="00C06AFF" w:rsidRDefault="001843B6" w:rsidP="001843B6">
      <w:pPr>
        <w:pStyle w:val="Normlnweb"/>
        <w:numPr>
          <w:ilvl w:val="0"/>
          <w:numId w:val="1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paměťová buňka statické a dynamické RWM, rozdíly</w:t>
      </w:r>
      <w:r w:rsidRPr="00C06AFF">
        <w:rPr>
          <w:rFonts w:ascii="Arial" w:hAnsi="Arial" w:cs="Arial"/>
          <w:color w:val="000000"/>
          <w:sz w:val="22"/>
          <w:szCs w:val="22"/>
        </w:rPr>
        <w:t>,</w:t>
      </w:r>
    </w:p>
    <w:p w14:paraId="6B01BAE9" w14:textId="77777777" w:rsidR="001843B6" w:rsidRPr="00C06AFF" w:rsidRDefault="001843B6" w:rsidP="001843B6">
      <w:pPr>
        <w:pStyle w:val="Normlnweb"/>
        <w:numPr>
          <w:ilvl w:val="0"/>
          <w:numId w:val="1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paměti ROM, PROM, EPROM, EEPROM, struktura, vlastnosti.</w:t>
      </w:r>
    </w:p>
    <w:p w14:paraId="3C6C604D" w14:textId="77777777" w:rsidR="001843B6" w:rsidRPr="00C06AFF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6AFF">
        <w:rPr>
          <w:rFonts w:ascii="Arial" w:hAnsi="Arial" w:cs="Arial"/>
          <w:b/>
          <w:sz w:val="22"/>
          <w:szCs w:val="22"/>
        </w:rPr>
        <w:t>Programovatelné logické obvody</w:t>
      </w:r>
    </w:p>
    <w:p w14:paraId="24B733EE" w14:textId="77777777" w:rsidR="001843B6" w:rsidRPr="00C06AFF" w:rsidRDefault="001843B6" w:rsidP="001843B6">
      <w:pPr>
        <w:pStyle w:val="Zkladntext"/>
        <w:widowControl/>
        <w:numPr>
          <w:ilvl w:val="0"/>
          <w:numId w:val="18"/>
        </w:numPr>
        <w:spacing w:line="259" w:lineRule="auto"/>
        <w:ind w:left="714" w:hanging="357"/>
        <w:rPr>
          <w:rFonts w:ascii="Arial" w:hAnsi="Arial" w:cs="Arial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obecné blokové schéma, vlastnosti</w:t>
      </w:r>
      <w:r>
        <w:rPr>
          <w:rFonts w:ascii="Arial" w:hAnsi="Arial" w:cs="Arial"/>
          <w:sz w:val="22"/>
          <w:szCs w:val="22"/>
        </w:rPr>
        <w:t>,</w:t>
      </w:r>
    </w:p>
    <w:p w14:paraId="234FEFA7" w14:textId="77777777" w:rsidR="001843B6" w:rsidRPr="00C06AFF" w:rsidRDefault="001843B6" w:rsidP="001843B6">
      <w:pPr>
        <w:pStyle w:val="Normlnweb"/>
        <w:numPr>
          <w:ilvl w:val="0"/>
          <w:numId w:val="1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obvody GAL, FPGA, struktura, vlastnosti,</w:t>
      </w:r>
    </w:p>
    <w:p w14:paraId="4CA9AA5E" w14:textId="77777777" w:rsidR="001843B6" w:rsidRPr="0025404F" w:rsidRDefault="001843B6" w:rsidP="001843B6">
      <w:pPr>
        <w:pStyle w:val="Normlnweb"/>
        <w:numPr>
          <w:ilvl w:val="0"/>
          <w:numId w:val="1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implementace logické funkce, vývojové systémy PLD.</w:t>
      </w:r>
    </w:p>
    <w:p w14:paraId="23F9A3AE" w14:textId="77777777" w:rsidR="001843B6" w:rsidRPr="00C06AFF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6AFF">
        <w:rPr>
          <w:rFonts w:ascii="Arial" w:hAnsi="Arial" w:cs="Arial"/>
          <w:b/>
          <w:sz w:val="22"/>
          <w:szCs w:val="22"/>
        </w:rPr>
        <w:t>Struktura mikropočítače</w:t>
      </w:r>
    </w:p>
    <w:p w14:paraId="3B090149" w14:textId="77777777" w:rsidR="001843B6" w:rsidRPr="00C06AFF" w:rsidRDefault="001843B6" w:rsidP="001843B6">
      <w:pPr>
        <w:pStyle w:val="Zkladntext"/>
        <w:widowControl/>
        <w:numPr>
          <w:ilvl w:val="0"/>
          <w:numId w:val="21"/>
        </w:numPr>
        <w:spacing w:line="259" w:lineRule="auto"/>
        <w:ind w:left="714" w:hanging="357"/>
        <w:rPr>
          <w:rFonts w:ascii="Arial" w:hAnsi="Arial" w:cs="Arial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blokové schéma mikropočítače, rozdíl architektury von Neuman a Harward,</w:t>
      </w:r>
    </w:p>
    <w:p w14:paraId="63831466" w14:textId="77777777" w:rsidR="001843B6" w:rsidRPr="00C06AFF" w:rsidRDefault="001843B6" w:rsidP="001843B6">
      <w:pPr>
        <w:pStyle w:val="Normlnweb"/>
        <w:numPr>
          <w:ilvl w:val="0"/>
          <w:numId w:val="2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popis funkce a vlastností jednotlivých bloků včetně periferií,</w:t>
      </w:r>
    </w:p>
    <w:p w14:paraId="36B286D0" w14:textId="77777777" w:rsidR="001843B6" w:rsidRPr="00C06AFF" w:rsidRDefault="001843B6" w:rsidP="001843B6">
      <w:pPr>
        <w:pStyle w:val="Normlnweb"/>
        <w:numPr>
          <w:ilvl w:val="0"/>
          <w:numId w:val="2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typy sběrnic, komunikace po sběrnicích mikropočítače, jejich hardwarové řešení</w:t>
      </w:r>
      <w:r w:rsidRPr="00C06AFF">
        <w:rPr>
          <w:rFonts w:ascii="Arial" w:hAnsi="Arial" w:cs="Arial"/>
          <w:color w:val="000000"/>
          <w:sz w:val="22"/>
          <w:szCs w:val="22"/>
        </w:rPr>
        <w:t>.</w:t>
      </w:r>
    </w:p>
    <w:p w14:paraId="79EAB9C4" w14:textId="77777777" w:rsidR="001843B6" w:rsidRPr="00C06AFF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6AFF">
        <w:rPr>
          <w:rFonts w:ascii="Arial" w:hAnsi="Arial" w:cs="Arial"/>
          <w:b/>
          <w:sz w:val="22"/>
          <w:szCs w:val="22"/>
        </w:rPr>
        <w:t>Úprava signálu pro vstup/výstup mikropočítače</w:t>
      </w:r>
    </w:p>
    <w:p w14:paraId="3CE59D19" w14:textId="77777777" w:rsidR="001843B6" w:rsidRPr="00C06AFF" w:rsidRDefault="001843B6" w:rsidP="001843B6">
      <w:pPr>
        <w:pStyle w:val="Zkladntext"/>
        <w:widowControl/>
        <w:numPr>
          <w:ilvl w:val="0"/>
          <w:numId w:val="20"/>
        </w:numPr>
        <w:spacing w:line="259" w:lineRule="auto"/>
        <w:ind w:left="714" w:hanging="357"/>
        <w:rPr>
          <w:rFonts w:ascii="Arial" w:hAnsi="Arial" w:cs="Arial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přizpůsobení úrovní pro digitální vstupy, galvanické oddělení,</w:t>
      </w:r>
    </w:p>
    <w:p w14:paraId="4FC89C87" w14:textId="77777777" w:rsidR="001843B6" w:rsidRPr="00C06AFF" w:rsidRDefault="001843B6" w:rsidP="001843B6">
      <w:pPr>
        <w:pStyle w:val="Normlnweb"/>
        <w:numPr>
          <w:ilvl w:val="0"/>
          <w:numId w:val="2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spínání výkonové zátěže,</w:t>
      </w:r>
    </w:p>
    <w:p w14:paraId="5E29B5B7" w14:textId="77777777" w:rsidR="001843B6" w:rsidRPr="00C06AFF" w:rsidRDefault="001843B6" w:rsidP="001843B6">
      <w:pPr>
        <w:pStyle w:val="Normlnweb"/>
        <w:numPr>
          <w:ilvl w:val="0"/>
          <w:numId w:val="2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úprava analogového signálu pro vstup do AD převodníku.</w:t>
      </w:r>
    </w:p>
    <w:p w14:paraId="012D230C" w14:textId="77777777" w:rsidR="001843B6" w:rsidRPr="00C06AFF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6AFF">
        <w:rPr>
          <w:rFonts w:ascii="Arial" w:hAnsi="Arial" w:cs="Arial"/>
          <w:b/>
          <w:sz w:val="22"/>
          <w:szCs w:val="22"/>
        </w:rPr>
        <w:t>AD převodníky</w:t>
      </w:r>
      <w:r w:rsidRPr="00C06AFF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BA6369C" w14:textId="77777777" w:rsidR="001843B6" w:rsidRPr="00C06AFF" w:rsidRDefault="001843B6" w:rsidP="001843B6">
      <w:pPr>
        <w:pStyle w:val="Zkladntext"/>
        <w:widowControl/>
        <w:numPr>
          <w:ilvl w:val="0"/>
          <w:numId w:val="19"/>
        </w:numPr>
        <w:spacing w:line="259" w:lineRule="auto"/>
        <w:ind w:left="714" w:hanging="357"/>
        <w:rPr>
          <w:rFonts w:ascii="Arial" w:hAnsi="Arial" w:cs="Arial"/>
          <w:sz w:val="22"/>
          <w:szCs w:val="22"/>
        </w:rPr>
      </w:pPr>
      <w:r w:rsidRPr="00C06AFF">
        <w:rPr>
          <w:rFonts w:ascii="Arial" w:hAnsi="Arial" w:cs="Arial"/>
          <w:bCs/>
          <w:sz w:val="22"/>
          <w:szCs w:val="22"/>
        </w:rPr>
        <w:t>princip vzorkování, kvantování, chyba diskretizace,</w:t>
      </w:r>
    </w:p>
    <w:p w14:paraId="7289E1CD" w14:textId="77777777" w:rsidR="001843B6" w:rsidRPr="00C06AFF" w:rsidRDefault="001843B6" w:rsidP="001843B6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bCs/>
          <w:sz w:val="22"/>
          <w:szCs w:val="22"/>
        </w:rPr>
        <w:t>základní typy převodníků AD a jejich vlastnosti,</w:t>
      </w:r>
    </w:p>
    <w:p w14:paraId="2EA866B1" w14:textId="77777777" w:rsidR="001843B6" w:rsidRDefault="001843B6" w:rsidP="001843B6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AD převodník s dvojitou (dvoutaktní) integrací, princip funkce, výpočet digitálního ekvivalentu analogového vzorku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0D785977" w14:textId="77777777" w:rsidR="001843B6" w:rsidRPr="0078400E" w:rsidRDefault="001843B6" w:rsidP="001843B6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komparační AD převodníky (přímé), s postupnou komparací,</w:t>
      </w:r>
    </w:p>
    <w:p w14:paraId="5D0CD071" w14:textId="77777777" w:rsidR="001843B6" w:rsidRPr="0078400E" w:rsidRDefault="001843B6" w:rsidP="001843B6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kompenzační AD převodníky, čítací, sledovací, s postupnou aproximací,</w:t>
      </w:r>
    </w:p>
    <w:p w14:paraId="4FA57151" w14:textId="77777777" w:rsidR="001843B6" w:rsidRPr="00C06AFF" w:rsidRDefault="001843B6" w:rsidP="001843B6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sigma – delta AD převodníky.</w:t>
      </w:r>
    </w:p>
    <w:p w14:paraId="18F90A58" w14:textId="77777777" w:rsidR="001843B6" w:rsidRPr="00C06AFF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6AFF">
        <w:rPr>
          <w:rFonts w:ascii="Arial" w:hAnsi="Arial" w:cs="Arial"/>
          <w:b/>
          <w:bCs/>
          <w:sz w:val="22"/>
          <w:szCs w:val="22"/>
        </w:rPr>
        <w:t xml:space="preserve"> Rekonstrukce signálu, DA převodníky</w:t>
      </w:r>
    </w:p>
    <w:p w14:paraId="250E843F" w14:textId="77777777" w:rsidR="001843B6" w:rsidRPr="00C06AFF" w:rsidRDefault="001843B6" w:rsidP="001843B6">
      <w:pPr>
        <w:pStyle w:val="Zkladntext"/>
        <w:widowControl/>
        <w:numPr>
          <w:ilvl w:val="0"/>
          <w:numId w:val="25"/>
        </w:numPr>
        <w:spacing w:line="259" w:lineRule="auto"/>
        <w:ind w:left="714" w:hanging="357"/>
        <w:rPr>
          <w:rFonts w:ascii="Arial" w:hAnsi="Arial" w:cs="Arial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DA převodník s váhovými rezistory, vlastnosti,</w:t>
      </w:r>
    </w:p>
    <w:p w14:paraId="38F43A28" w14:textId="77777777" w:rsidR="001843B6" w:rsidRPr="00C06AFF" w:rsidRDefault="001843B6" w:rsidP="001843B6">
      <w:pPr>
        <w:pStyle w:val="Normlnweb"/>
        <w:numPr>
          <w:ilvl w:val="0"/>
          <w:numId w:val="2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DA převodník s žebříčkovou sítí, porovnání</w:t>
      </w:r>
      <w:r w:rsidRPr="00C06AFF">
        <w:rPr>
          <w:rFonts w:ascii="Arial" w:hAnsi="Arial" w:cs="Arial"/>
          <w:color w:val="000000"/>
          <w:sz w:val="22"/>
          <w:szCs w:val="22"/>
        </w:rPr>
        <w:t>,</w:t>
      </w:r>
    </w:p>
    <w:p w14:paraId="0C67DF22" w14:textId="77777777" w:rsidR="001843B6" w:rsidRPr="00C06AFF" w:rsidRDefault="001843B6" w:rsidP="001843B6">
      <w:pPr>
        <w:pStyle w:val="Normlnweb"/>
        <w:numPr>
          <w:ilvl w:val="0"/>
          <w:numId w:val="2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PWM, princip, výhody použití</w:t>
      </w:r>
      <w:r w:rsidRPr="00C06AFF">
        <w:rPr>
          <w:rFonts w:ascii="Arial" w:hAnsi="Arial" w:cs="Arial"/>
          <w:color w:val="000000"/>
          <w:sz w:val="22"/>
          <w:szCs w:val="22"/>
        </w:rPr>
        <w:t>.</w:t>
      </w:r>
    </w:p>
    <w:p w14:paraId="07E7E396" w14:textId="77777777" w:rsidR="001843B6" w:rsidRPr="00C06AFF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6AFF">
        <w:rPr>
          <w:rFonts w:ascii="Arial" w:hAnsi="Arial" w:cs="Arial"/>
          <w:b/>
          <w:bCs/>
          <w:sz w:val="22"/>
          <w:szCs w:val="22"/>
        </w:rPr>
        <w:t>J</w:t>
      </w:r>
      <w:r w:rsidRPr="00C06AFF">
        <w:rPr>
          <w:rFonts w:ascii="Arial" w:hAnsi="Arial" w:cs="Arial"/>
          <w:b/>
          <w:sz w:val="22"/>
          <w:szCs w:val="22"/>
        </w:rPr>
        <w:t>ednočipový mikropočítač</w:t>
      </w:r>
    </w:p>
    <w:p w14:paraId="6612A8DD" w14:textId="77777777" w:rsidR="001843B6" w:rsidRPr="00C06AFF" w:rsidRDefault="001843B6" w:rsidP="001843B6">
      <w:pPr>
        <w:pStyle w:val="Zkladntext"/>
        <w:widowControl/>
        <w:numPr>
          <w:ilvl w:val="0"/>
          <w:numId w:val="24"/>
        </w:numPr>
        <w:spacing w:line="259" w:lineRule="auto"/>
        <w:ind w:left="714" w:hanging="357"/>
        <w:rPr>
          <w:rFonts w:ascii="Arial" w:hAnsi="Arial" w:cs="Arial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charakterizujte vestavný mikropočítačový systém,</w:t>
      </w:r>
    </w:p>
    <w:p w14:paraId="74E5090A" w14:textId="77777777" w:rsidR="001843B6" w:rsidRPr="00C06AFF" w:rsidRDefault="001843B6" w:rsidP="001843B6">
      <w:pPr>
        <w:pStyle w:val="Normlnweb"/>
        <w:numPr>
          <w:ilvl w:val="0"/>
          <w:numId w:val="2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faktory ovlivňující jeho návrh a vývoj,</w:t>
      </w:r>
    </w:p>
    <w:p w14:paraId="1198ADE9" w14:textId="77777777" w:rsidR="001843B6" w:rsidRPr="00C06AFF" w:rsidRDefault="001843B6" w:rsidP="001843B6">
      <w:pPr>
        <w:pStyle w:val="Normlnweb"/>
        <w:numPr>
          <w:ilvl w:val="0"/>
          <w:numId w:val="2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příklady oblastí použití.</w:t>
      </w:r>
    </w:p>
    <w:p w14:paraId="29547F10" w14:textId="77777777" w:rsidR="001843B6" w:rsidRPr="00C06AFF" w:rsidRDefault="001843B6" w:rsidP="001843B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6AFF">
        <w:rPr>
          <w:rFonts w:ascii="Arial" w:hAnsi="Arial" w:cs="Arial"/>
          <w:b/>
          <w:sz w:val="22"/>
          <w:szCs w:val="22"/>
        </w:rPr>
        <w:t>Obsluha asynchronních událostí</w:t>
      </w:r>
    </w:p>
    <w:p w14:paraId="299B643A" w14:textId="77777777" w:rsidR="001843B6" w:rsidRPr="00C06AFF" w:rsidRDefault="001843B6" w:rsidP="001843B6">
      <w:pPr>
        <w:pStyle w:val="Zkladntext"/>
        <w:widowControl/>
        <w:numPr>
          <w:ilvl w:val="0"/>
          <w:numId w:val="23"/>
        </w:numPr>
        <w:spacing w:line="259" w:lineRule="auto"/>
        <w:ind w:left="714" w:hanging="357"/>
        <w:rPr>
          <w:rFonts w:ascii="Arial" w:hAnsi="Arial" w:cs="Arial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funkce systému přerušení u mikropočítačů, vlastnosti,</w:t>
      </w:r>
    </w:p>
    <w:p w14:paraId="4960CFA0" w14:textId="77777777" w:rsidR="001843B6" w:rsidRPr="00C06AFF" w:rsidRDefault="001843B6" w:rsidP="001843B6">
      <w:pPr>
        <w:pStyle w:val="Normlnweb"/>
        <w:numPr>
          <w:ilvl w:val="0"/>
          <w:numId w:val="2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příklad systému přerušení (např. pro uP ADuC812),</w:t>
      </w:r>
    </w:p>
    <w:p w14:paraId="2209FCB3" w14:textId="77777777" w:rsidR="001843B6" w:rsidRPr="00073EDA" w:rsidRDefault="001843B6" w:rsidP="001843B6">
      <w:pPr>
        <w:pStyle w:val="Normlnweb"/>
        <w:numPr>
          <w:ilvl w:val="0"/>
          <w:numId w:val="2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06AFF">
        <w:rPr>
          <w:rFonts w:ascii="Arial" w:hAnsi="Arial" w:cs="Arial"/>
          <w:sz w:val="22"/>
          <w:szCs w:val="22"/>
        </w:rPr>
        <w:t>vysvětlete funkci časovače a použití watch-dog.</w:t>
      </w:r>
    </w:p>
    <w:p w14:paraId="7DAEFC2C" w14:textId="3D0D1C78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</w:p>
    <w:p w14:paraId="3B0A046E" w14:textId="0A58CBD4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</w:p>
    <w:p w14:paraId="0B902BA8" w14:textId="34E782E1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</w:p>
    <w:p w14:paraId="3094CA14" w14:textId="57194106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</w:p>
    <w:p w14:paraId="7EE06243" w14:textId="01269171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</w:p>
    <w:p w14:paraId="3FA63B25" w14:textId="6737E2E4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</w:p>
    <w:p w14:paraId="405EBA72" w14:textId="79CCDC9C" w:rsidR="00073EDA" w:rsidRDefault="00073EDA" w:rsidP="00073EDA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 w:rsidRPr="00073EDA">
        <w:rPr>
          <w:rFonts w:ascii="Arial" w:hAnsi="Arial" w:cs="Arial"/>
          <w:b/>
          <w:color w:val="000000"/>
        </w:rPr>
        <w:lastRenderedPageBreak/>
        <w:t>Informační inženýrství</w:t>
      </w:r>
    </w:p>
    <w:p w14:paraId="42682055" w14:textId="77777777" w:rsidR="00073EDA" w:rsidRPr="00073EDA" w:rsidRDefault="00073EDA" w:rsidP="00073EDA">
      <w:pPr>
        <w:keepLines/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073EDA">
        <w:rPr>
          <w:rFonts w:ascii="Calibri" w:hAnsi="Calibri" w:cs="Arial"/>
          <w:b/>
          <w:bCs/>
        </w:rPr>
        <w:t>1. ICT management</w:t>
      </w:r>
    </w:p>
    <w:p w14:paraId="2FAD2C87" w14:textId="77777777" w:rsidR="00073EDA" w:rsidRPr="00073EDA" w:rsidRDefault="00073EDA">
      <w:pPr>
        <w:pStyle w:val="Odstavecseseznamem"/>
        <w:keepLines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ICT strategie a její vztah k business strategii podniku.</w:t>
      </w:r>
    </w:p>
    <w:p w14:paraId="2192141B" w14:textId="77777777" w:rsidR="00073EDA" w:rsidRPr="00073EDA" w:rsidRDefault="00073EDA">
      <w:pPr>
        <w:pStyle w:val="Odstavecseseznamem"/>
        <w:keepLines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  <w:lang w:val="x-none"/>
        </w:rPr>
        <w:t>Ž</w:t>
      </w:r>
      <w:r w:rsidRPr="00073EDA">
        <w:rPr>
          <w:rFonts w:ascii="Calibri" w:hAnsi="Calibri" w:cs="Arial"/>
        </w:rPr>
        <w:t>ivotní cyklus softwarového projektu, fáze a agendy.</w:t>
      </w:r>
    </w:p>
    <w:p w14:paraId="7C1A1A36" w14:textId="77777777" w:rsidR="00073EDA" w:rsidRPr="00073EDA" w:rsidRDefault="00073EDA">
      <w:pPr>
        <w:pStyle w:val="Odstavecseseznamem"/>
        <w:keepLines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Podpůrné agendy softwarového projektu.</w:t>
      </w:r>
    </w:p>
    <w:p w14:paraId="106C719F" w14:textId="77777777" w:rsidR="00073EDA" w:rsidRPr="00073EDA" w:rsidRDefault="00073EDA">
      <w:pPr>
        <w:pStyle w:val="Odstavecseseznamem"/>
        <w:keepLines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Profese pracovníků v oddělení ICT.</w:t>
      </w:r>
    </w:p>
    <w:p w14:paraId="2B4F98BC" w14:textId="77777777" w:rsidR="00073EDA" w:rsidRPr="00073EDA" w:rsidRDefault="00073EDA" w:rsidP="00073EDA">
      <w:pPr>
        <w:autoSpaceDE w:val="0"/>
        <w:autoSpaceDN w:val="0"/>
        <w:adjustRightInd w:val="0"/>
        <w:rPr>
          <w:rFonts w:ascii="Calibri" w:hAnsi="Calibri" w:cs="Arial"/>
        </w:rPr>
      </w:pPr>
    </w:p>
    <w:p w14:paraId="27A33213" w14:textId="77777777" w:rsidR="00073EDA" w:rsidRPr="00073EDA" w:rsidRDefault="00073EDA" w:rsidP="00073EDA">
      <w:pPr>
        <w:keepLines/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073EDA">
        <w:rPr>
          <w:rFonts w:ascii="Calibri" w:hAnsi="Calibri" w:cs="Arial"/>
          <w:b/>
          <w:bCs/>
        </w:rPr>
        <w:t>2. projektování softwaru</w:t>
      </w:r>
    </w:p>
    <w:p w14:paraId="3AC4CB35" w14:textId="77777777" w:rsidR="00073EDA" w:rsidRPr="00073EDA" w:rsidRDefault="00073EDA">
      <w:pPr>
        <w:pStyle w:val="Odstavecseseznamem"/>
        <w:keepLines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Metodologie používané při řízení softwarových projektů.</w:t>
      </w:r>
    </w:p>
    <w:p w14:paraId="2AB494F6" w14:textId="77777777" w:rsidR="00073EDA" w:rsidRPr="00073EDA" w:rsidRDefault="00073EDA">
      <w:pPr>
        <w:pStyle w:val="Odstavecseseznamem"/>
        <w:keepLines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Rozdíl mezi agilními a rigor</w:t>
      </w:r>
      <w:r w:rsidRPr="00073EDA">
        <w:rPr>
          <w:rFonts w:ascii="Calibri" w:hAnsi="Calibri" w:cs="Arial"/>
          <w:lang w:val="x-none"/>
        </w:rPr>
        <w:t xml:space="preserve">ózními metodologiemi. </w:t>
      </w:r>
    </w:p>
    <w:p w14:paraId="6CC359A3" w14:textId="77777777" w:rsidR="00073EDA" w:rsidRPr="00073EDA" w:rsidRDefault="00073EDA">
      <w:pPr>
        <w:pStyle w:val="Odstavecseseznamem"/>
        <w:keepLines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Testování softwaru, druhy testů v různých fázích projektu.</w:t>
      </w:r>
    </w:p>
    <w:p w14:paraId="1D52ABDE" w14:textId="77777777" w:rsidR="00073EDA" w:rsidRPr="00073EDA" w:rsidRDefault="00073EDA">
      <w:pPr>
        <w:pStyle w:val="Odstavecseseznamem"/>
        <w:keepLines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Druhy softwarové dokumentace.</w:t>
      </w:r>
    </w:p>
    <w:p w14:paraId="07981BA0" w14:textId="77777777" w:rsidR="00073EDA" w:rsidRPr="00073EDA" w:rsidRDefault="00073EDA" w:rsidP="00073EDA">
      <w:pPr>
        <w:autoSpaceDE w:val="0"/>
        <w:autoSpaceDN w:val="0"/>
        <w:adjustRightInd w:val="0"/>
        <w:rPr>
          <w:rFonts w:ascii="Calibri" w:hAnsi="Calibri" w:cs="Arial"/>
        </w:rPr>
      </w:pPr>
    </w:p>
    <w:p w14:paraId="71687089" w14:textId="77777777" w:rsidR="00073EDA" w:rsidRPr="00073EDA" w:rsidRDefault="00073EDA" w:rsidP="00073EDA">
      <w:pPr>
        <w:keepLines/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073EDA">
        <w:rPr>
          <w:rFonts w:ascii="Calibri" w:hAnsi="Calibri" w:cs="Arial"/>
          <w:b/>
          <w:bCs/>
        </w:rPr>
        <w:t>3. získávání zadání na informační systémy</w:t>
      </w:r>
    </w:p>
    <w:p w14:paraId="4EB22670" w14:textId="77777777" w:rsidR="00073EDA" w:rsidRPr="00073EDA" w:rsidRDefault="00073EDA">
      <w:pPr>
        <w:pStyle w:val="Odstavecseseznamem"/>
        <w:keepLines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 xml:space="preserve">Možnosti modelování business procesů. </w:t>
      </w:r>
    </w:p>
    <w:p w14:paraId="23797B78" w14:textId="77777777" w:rsidR="00073EDA" w:rsidRPr="00073EDA" w:rsidRDefault="00073EDA">
      <w:pPr>
        <w:pStyle w:val="Odstavecseseznamem"/>
        <w:keepLines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Otázka odhadu pracnosti, metoda FP.</w:t>
      </w:r>
    </w:p>
    <w:p w14:paraId="068269D6" w14:textId="77777777" w:rsidR="00073EDA" w:rsidRPr="00073EDA" w:rsidRDefault="00073EDA">
      <w:pPr>
        <w:pStyle w:val="Odstavecseseznamem"/>
        <w:keepLines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Metoda COCOMO.</w:t>
      </w:r>
    </w:p>
    <w:p w14:paraId="5422F5E8" w14:textId="77777777" w:rsidR="00073EDA" w:rsidRPr="00073EDA" w:rsidRDefault="00073EDA">
      <w:pPr>
        <w:pStyle w:val="Odstavecseseznamem"/>
        <w:keepLines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Otázka vyspělosti ICT procesů, přístup CMM.</w:t>
      </w:r>
    </w:p>
    <w:p w14:paraId="5C40A3D7" w14:textId="77777777" w:rsidR="00073EDA" w:rsidRPr="00073EDA" w:rsidRDefault="00073EDA" w:rsidP="00073EDA">
      <w:pPr>
        <w:autoSpaceDE w:val="0"/>
        <w:autoSpaceDN w:val="0"/>
        <w:adjustRightInd w:val="0"/>
        <w:rPr>
          <w:rFonts w:ascii="Calibri" w:hAnsi="Calibri" w:cs="Arial"/>
        </w:rPr>
      </w:pPr>
    </w:p>
    <w:p w14:paraId="36DA51C9" w14:textId="77777777" w:rsidR="00073EDA" w:rsidRPr="00073EDA" w:rsidRDefault="00073EDA" w:rsidP="00073EDA">
      <w:pPr>
        <w:keepLines/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073EDA">
        <w:rPr>
          <w:rFonts w:ascii="Calibri" w:hAnsi="Calibri" w:cs="Arial"/>
          <w:b/>
          <w:bCs/>
        </w:rPr>
        <w:t>4. modelování informačních systémů</w:t>
      </w:r>
    </w:p>
    <w:p w14:paraId="70806E53" w14:textId="77777777" w:rsidR="00073EDA" w:rsidRPr="00073EDA" w:rsidRDefault="00073EDA">
      <w:pPr>
        <w:pStyle w:val="Odstavecseseznamem"/>
        <w:keepLines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Úloha CASE nástrojů ve tvorbě softwaru.</w:t>
      </w:r>
    </w:p>
    <w:p w14:paraId="0A154BFC" w14:textId="77777777" w:rsidR="00073EDA" w:rsidRPr="00073EDA" w:rsidRDefault="00073EDA">
      <w:pPr>
        <w:pStyle w:val="Odstavecseseznamem"/>
        <w:keepLines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Standard UML, jeho statické diagramy.</w:t>
      </w:r>
    </w:p>
    <w:p w14:paraId="6E10B053" w14:textId="77777777" w:rsidR="00073EDA" w:rsidRPr="00073EDA" w:rsidRDefault="00073EDA">
      <w:pPr>
        <w:pStyle w:val="Odstavecseseznamem"/>
        <w:keepLines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Standard UML, jeho dynamické diagramy.</w:t>
      </w:r>
    </w:p>
    <w:p w14:paraId="11495FAF" w14:textId="77777777" w:rsidR="00073EDA" w:rsidRPr="00073EDA" w:rsidRDefault="00073EDA">
      <w:pPr>
        <w:pStyle w:val="Odstavecseseznamem"/>
        <w:keepLines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Přístup MDA ke tvorbě informačních systémů.</w:t>
      </w:r>
    </w:p>
    <w:p w14:paraId="46E8760B" w14:textId="77777777" w:rsidR="00073EDA" w:rsidRPr="00073EDA" w:rsidRDefault="00073EDA" w:rsidP="00073EDA">
      <w:pPr>
        <w:autoSpaceDE w:val="0"/>
        <w:autoSpaceDN w:val="0"/>
        <w:adjustRightInd w:val="0"/>
        <w:rPr>
          <w:rFonts w:ascii="Calibri" w:hAnsi="Calibri" w:cs="Arial"/>
        </w:rPr>
      </w:pPr>
    </w:p>
    <w:p w14:paraId="5F056A0C" w14:textId="77777777" w:rsidR="00073EDA" w:rsidRPr="00073EDA" w:rsidRDefault="00073EDA" w:rsidP="00073EDA">
      <w:pPr>
        <w:keepLines/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073EDA">
        <w:rPr>
          <w:rFonts w:ascii="Calibri" w:hAnsi="Calibri" w:cs="Arial"/>
          <w:b/>
          <w:bCs/>
        </w:rPr>
        <w:t>5. ICT oddělení ve firmě nebo organizaci</w:t>
      </w:r>
    </w:p>
    <w:p w14:paraId="6DC23755" w14:textId="77777777" w:rsidR="00073EDA" w:rsidRPr="00073EDA" w:rsidRDefault="00073EDA">
      <w:pPr>
        <w:pStyle w:val="Odstavecseseznamem"/>
        <w:keepLines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Organizační struktura oddělení ICT.</w:t>
      </w:r>
    </w:p>
    <w:p w14:paraId="4ED1A413" w14:textId="77777777" w:rsidR="00073EDA" w:rsidRPr="00073EDA" w:rsidRDefault="00073EDA">
      <w:pPr>
        <w:pStyle w:val="Odstavecseseznamem"/>
        <w:keepLines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Helpdesk, nápl</w:t>
      </w:r>
      <w:r w:rsidRPr="00073EDA">
        <w:rPr>
          <w:rFonts w:ascii="Calibri" w:hAnsi="Calibri" w:cs="Arial"/>
          <w:lang w:val="x-none"/>
        </w:rPr>
        <w:t>ň práce, procesy.</w:t>
      </w:r>
    </w:p>
    <w:p w14:paraId="5B9051D4" w14:textId="77777777" w:rsidR="00073EDA" w:rsidRPr="00073EDA" w:rsidRDefault="00073EDA">
      <w:pPr>
        <w:pStyle w:val="Odstavecseseznamem"/>
        <w:keepLines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IT architektura, nápl</w:t>
      </w:r>
      <w:r w:rsidRPr="00073EDA">
        <w:rPr>
          <w:rFonts w:ascii="Calibri" w:hAnsi="Calibri" w:cs="Arial"/>
          <w:lang w:val="x-none"/>
        </w:rPr>
        <w:t>ň práce, procesy.</w:t>
      </w:r>
    </w:p>
    <w:p w14:paraId="4AA0258E" w14:textId="77777777" w:rsidR="00073EDA" w:rsidRPr="00073EDA" w:rsidRDefault="00073EDA">
      <w:pPr>
        <w:pStyle w:val="Odstavecseseznamem"/>
        <w:keepLines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Bezpečnost IT, nápl</w:t>
      </w:r>
      <w:r w:rsidRPr="00073EDA">
        <w:rPr>
          <w:rFonts w:ascii="Calibri" w:hAnsi="Calibri" w:cs="Arial"/>
          <w:lang w:val="x-none"/>
        </w:rPr>
        <w:t>ň práce, procesy.</w:t>
      </w:r>
    </w:p>
    <w:p w14:paraId="7CCD95DE" w14:textId="77777777" w:rsidR="00073EDA" w:rsidRPr="00073EDA" w:rsidRDefault="00073EDA" w:rsidP="00073EDA">
      <w:pPr>
        <w:autoSpaceDE w:val="0"/>
        <w:autoSpaceDN w:val="0"/>
        <w:adjustRightInd w:val="0"/>
        <w:rPr>
          <w:rFonts w:ascii="Calibri" w:hAnsi="Calibri" w:cs="Arial"/>
        </w:rPr>
      </w:pPr>
    </w:p>
    <w:p w14:paraId="75FB6B51" w14:textId="77777777" w:rsidR="00073EDA" w:rsidRPr="00073EDA" w:rsidRDefault="00073EDA" w:rsidP="00073EDA">
      <w:pPr>
        <w:keepLines/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073EDA">
        <w:rPr>
          <w:rFonts w:ascii="Calibri" w:hAnsi="Calibri" w:cs="Arial"/>
          <w:b/>
          <w:bCs/>
        </w:rPr>
        <w:t>6. techniky tvorby softwaru</w:t>
      </w:r>
    </w:p>
    <w:p w14:paraId="4951046D" w14:textId="77777777" w:rsidR="00073EDA" w:rsidRPr="00073EDA" w:rsidRDefault="00073EDA">
      <w:pPr>
        <w:pStyle w:val="Odstavecseseznamem"/>
        <w:keepLines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Návrhové vzory, jejich dělení a možnosti použití.</w:t>
      </w:r>
    </w:p>
    <w:p w14:paraId="4423A922" w14:textId="77777777" w:rsidR="00073EDA" w:rsidRPr="00073EDA" w:rsidRDefault="00073EDA">
      <w:pPr>
        <w:pStyle w:val="Odstavecseseznamem"/>
        <w:keepLines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Refaktoring.</w:t>
      </w:r>
    </w:p>
    <w:p w14:paraId="271C4788" w14:textId="77777777" w:rsidR="00073EDA" w:rsidRPr="00073EDA" w:rsidRDefault="00073EDA">
      <w:pPr>
        <w:pStyle w:val="Odstavecseseznamem"/>
        <w:keepLines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 xml:space="preserve">Znovupoužitelnost softwaru. </w:t>
      </w:r>
    </w:p>
    <w:p w14:paraId="02F0FF81" w14:textId="77777777" w:rsidR="00073EDA" w:rsidRPr="00073EDA" w:rsidRDefault="00073EDA">
      <w:pPr>
        <w:pStyle w:val="Odstavecseseznamem"/>
        <w:keepLines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Datová normalizace.</w:t>
      </w:r>
    </w:p>
    <w:p w14:paraId="7286BC32" w14:textId="77777777" w:rsidR="00073EDA" w:rsidRPr="00073EDA" w:rsidRDefault="00073EDA" w:rsidP="00073EDA">
      <w:pPr>
        <w:autoSpaceDE w:val="0"/>
        <w:autoSpaceDN w:val="0"/>
        <w:adjustRightInd w:val="0"/>
        <w:rPr>
          <w:rFonts w:ascii="Calibri" w:hAnsi="Calibri" w:cs="Arial"/>
        </w:rPr>
      </w:pPr>
    </w:p>
    <w:p w14:paraId="35EEBD2F" w14:textId="77777777" w:rsidR="00073EDA" w:rsidRPr="00073EDA" w:rsidRDefault="00073EDA" w:rsidP="00073EDA">
      <w:pPr>
        <w:keepLines/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073EDA">
        <w:rPr>
          <w:rFonts w:ascii="Calibri" w:hAnsi="Calibri" w:cs="Arial"/>
          <w:b/>
          <w:bCs/>
        </w:rPr>
        <w:t>7. Informační systémy</w:t>
      </w:r>
    </w:p>
    <w:p w14:paraId="22DC7796" w14:textId="77777777" w:rsidR="00073EDA" w:rsidRPr="00073EDA" w:rsidRDefault="00073EDA">
      <w:pPr>
        <w:pStyle w:val="Odstavecseseznamem"/>
        <w:keepLines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 xml:space="preserve">Klasifikace informačních systémů. </w:t>
      </w:r>
    </w:p>
    <w:p w14:paraId="7EE48237" w14:textId="77777777" w:rsidR="00073EDA" w:rsidRPr="00073EDA" w:rsidRDefault="00073EDA">
      <w:pPr>
        <w:pStyle w:val="Odstavecseseznamem"/>
        <w:keepLines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Datové sklady.</w:t>
      </w:r>
    </w:p>
    <w:p w14:paraId="1F64782F" w14:textId="77777777" w:rsidR="00073EDA" w:rsidRPr="00073EDA" w:rsidRDefault="00073EDA">
      <w:pPr>
        <w:pStyle w:val="Odstavecseseznamem"/>
        <w:keepLines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Provozní databázové systémy.</w:t>
      </w:r>
    </w:p>
    <w:p w14:paraId="6C6374D2" w14:textId="77777777" w:rsidR="00073EDA" w:rsidRPr="00073EDA" w:rsidRDefault="00073EDA">
      <w:pPr>
        <w:pStyle w:val="Odstavecseseznamem"/>
        <w:keepLines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DSS a MIS.</w:t>
      </w:r>
    </w:p>
    <w:p w14:paraId="3E857CA6" w14:textId="77777777" w:rsidR="00073EDA" w:rsidRPr="00073EDA" w:rsidRDefault="00073EDA" w:rsidP="00073EDA">
      <w:pPr>
        <w:autoSpaceDE w:val="0"/>
        <w:autoSpaceDN w:val="0"/>
        <w:adjustRightInd w:val="0"/>
        <w:rPr>
          <w:rFonts w:ascii="Calibri" w:hAnsi="Calibri" w:cs="Arial"/>
        </w:rPr>
      </w:pPr>
    </w:p>
    <w:p w14:paraId="220BB690" w14:textId="77777777" w:rsidR="00073EDA" w:rsidRPr="00073EDA" w:rsidRDefault="00073EDA" w:rsidP="00073EDA">
      <w:pPr>
        <w:keepLines/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073EDA">
        <w:rPr>
          <w:rFonts w:ascii="Calibri" w:hAnsi="Calibri" w:cs="Arial"/>
          <w:b/>
          <w:bCs/>
        </w:rPr>
        <w:t>8. provoz infomačních systémů</w:t>
      </w:r>
    </w:p>
    <w:p w14:paraId="36676604" w14:textId="77777777" w:rsidR="00073EDA" w:rsidRPr="00073EDA" w:rsidRDefault="00073EDA">
      <w:pPr>
        <w:pStyle w:val="Odstavecseseznamem"/>
        <w:keepLines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Předávání softwaru do provozu.</w:t>
      </w:r>
    </w:p>
    <w:p w14:paraId="37C167AB" w14:textId="77777777" w:rsidR="00073EDA" w:rsidRPr="00073EDA" w:rsidRDefault="00073EDA">
      <w:pPr>
        <w:pStyle w:val="Odstavecseseznamem"/>
        <w:keepLines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Zabezpečení softwaru v provozu.</w:t>
      </w:r>
    </w:p>
    <w:p w14:paraId="11B2D827" w14:textId="77777777" w:rsidR="00073EDA" w:rsidRPr="00073EDA" w:rsidRDefault="00073EDA">
      <w:pPr>
        <w:pStyle w:val="Odstavecseseznamem"/>
        <w:keepLines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Software configuration management, správa verzí.</w:t>
      </w:r>
    </w:p>
    <w:p w14:paraId="151AF928" w14:textId="77777777" w:rsidR="00073EDA" w:rsidRPr="00073EDA" w:rsidRDefault="00073EDA">
      <w:pPr>
        <w:pStyle w:val="Odstavecseseznamem"/>
        <w:keepLines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Přechod od staré k nové verzi softwaru.</w:t>
      </w:r>
    </w:p>
    <w:p w14:paraId="46D534B8" w14:textId="77777777" w:rsidR="00073EDA" w:rsidRPr="00073EDA" w:rsidRDefault="00073EDA" w:rsidP="00073EDA">
      <w:pPr>
        <w:keepLines/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073EDA">
        <w:rPr>
          <w:rFonts w:ascii="Calibri" w:hAnsi="Calibri" w:cs="Arial"/>
          <w:b/>
          <w:bCs/>
        </w:rPr>
        <w:t>9. programování</w:t>
      </w:r>
    </w:p>
    <w:p w14:paraId="7C5451BA" w14:textId="77777777" w:rsidR="00073EDA" w:rsidRPr="00073EDA" w:rsidRDefault="00073EDA">
      <w:pPr>
        <w:pStyle w:val="Odstavecseseznamem"/>
        <w:keepLines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Programovací jazyky, dělení podle modelu výpočtu a podle účelu.</w:t>
      </w:r>
    </w:p>
    <w:p w14:paraId="49D0596F" w14:textId="77777777" w:rsidR="00073EDA" w:rsidRPr="00073EDA" w:rsidRDefault="00073EDA">
      <w:pPr>
        <w:pStyle w:val="Odstavecseseznamem"/>
        <w:keepLines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Objektové programovací jazyky.</w:t>
      </w:r>
    </w:p>
    <w:p w14:paraId="5903E3BF" w14:textId="77777777" w:rsidR="00073EDA" w:rsidRPr="00073EDA" w:rsidRDefault="00073EDA">
      <w:pPr>
        <w:pStyle w:val="Odstavecseseznamem"/>
        <w:keepLines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Deklarativní programovací jazyky.</w:t>
      </w:r>
    </w:p>
    <w:p w14:paraId="0544E9DC" w14:textId="77777777" w:rsidR="00073EDA" w:rsidRPr="00073EDA" w:rsidRDefault="00073EDA">
      <w:pPr>
        <w:pStyle w:val="Odstavecseseznamem"/>
        <w:keepLines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Vyšší a nižší programovací jazyky.</w:t>
      </w:r>
    </w:p>
    <w:p w14:paraId="3FCC5DBC" w14:textId="77777777" w:rsidR="00073EDA" w:rsidRPr="00073EDA" w:rsidRDefault="00073EDA" w:rsidP="00073EDA">
      <w:pPr>
        <w:tabs>
          <w:tab w:val="left" w:pos="1021"/>
        </w:tabs>
        <w:autoSpaceDE w:val="0"/>
        <w:autoSpaceDN w:val="0"/>
        <w:adjustRightInd w:val="0"/>
        <w:rPr>
          <w:rFonts w:ascii="Calibri" w:hAnsi="Calibri" w:cs="Arial"/>
        </w:rPr>
      </w:pPr>
    </w:p>
    <w:p w14:paraId="1E34D3B5" w14:textId="77777777" w:rsidR="00073EDA" w:rsidRPr="00073EDA" w:rsidRDefault="00073EDA" w:rsidP="00073EDA">
      <w:pPr>
        <w:keepLines/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073EDA">
        <w:rPr>
          <w:rFonts w:ascii="Calibri" w:hAnsi="Calibri" w:cs="Arial"/>
          <w:b/>
          <w:bCs/>
        </w:rPr>
        <w:t>10. architektury softwaru</w:t>
      </w:r>
    </w:p>
    <w:p w14:paraId="6BAA9B7F" w14:textId="77777777" w:rsidR="00073EDA" w:rsidRPr="00073EDA" w:rsidRDefault="00073EDA">
      <w:pPr>
        <w:pStyle w:val="Odstavecseseznamem"/>
        <w:keepLines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Prvky tvořící informační systém a vazby mezi nimi.</w:t>
      </w:r>
    </w:p>
    <w:p w14:paraId="0B1C41B0" w14:textId="77777777" w:rsidR="00073EDA" w:rsidRPr="00073EDA" w:rsidRDefault="00073EDA">
      <w:pPr>
        <w:pStyle w:val="Odstavecseseznamem"/>
        <w:keepLines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Architektura klient-server informačního systému.</w:t>
      </w:r>
    </w:p>
    <w:p w14:paraId="5610BBCD" w14:textId="77777777" w:rsidR="00073EDA" w:rsidRPr="00073EDA" w:rsidRDefault="00073EDA">
      <w:pPr>
        <w:pStyle w:val="Odstavecseseznamem"/>
        <w:keepLines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Standard XML a HTML. Tvorba softwaru pro internet.</w:t>
      </w:r>
    </w:p>
    <w:p w14:paraId="5B019085" w14:textId="77777777" w:rsidR="00073EDA" w:rsidRPr="00073EDA" w:rsidRDefault="00073EDA">
      <w:pPr>
        <w:pStyle w:val="Odstavecseseznamem"/>
        <w:keepLines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73EDA">
        <w:rPr>
          <w:rFonts w:ascii="Calibri" w:hAnsi="Calibri" w:cs="Arial"/>
        </w:rPr>
        <w:t>Cloud, SaaS, a další možnosti využití internetu.</w:t>
      </w:r>
    </w:p>
    <w:p w14:paraId="43383E43" w14:textId="27F78866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E3885CC" w14:textId="3971CDA8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DEB8B1C" w14:textId="30448C49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0C6A190" w14:textId="6F30F15E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3A89E1B" w14:textId="36C64E7F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0BE2C0F" w14:textId="4AAD380E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24C4D9F" w14:textId="744AB31C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0C63E2B" w14:textId="004BE159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A10D232" w14:textId="725CB136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907662B" w14:textId="5BE75BB5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5B611A9" w14:textId="44D0513E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06C990FE" w14:textId="7DCC0F1A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186C4671" w14:textId="0CD72968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55C31C8" w14:textId="2CEE8592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587098E" w14:textId="38866C6C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17FA2AED" w14:textId="734D88B5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008273F4" w14:textId="27A71635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00BBC6E" w14:textId="6D48B0BF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18B17D62" w14:textId="6C23E4F3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8134201" w14:textId="55D7E06D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5C99B0D" w14:textId="324E1951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92DF8DC" w14:textId="73B11837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BFADF67" w14:textId="12596224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0A16ABF7" w14:textId="22CFCEA4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19372DFE" w14:textId="74EC1687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20292E28" w14:textId="66DC8AC6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5C4AA64" w14:textId="54C99DB6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5B431B9" w14:textId="7CE4618B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07EFB71" w14:textId="02811843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2D8C7FA2" w14:textId="5917E8B4" w:rsidR="00073EDA" w:rsidRDefault="00073EDA" w:rsidP="00073EDA">
      <w:pPr>
        <w:pStyle w:val="Normlnweb"/>
        <w:spacing w:before="0" w:beforeAutospacing="0" w:after="0" w:afterAutospacing="0" w:line="259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B55ABB2" w14:textId="77777777" w:rsidR="001843B6" w:rsidRPr="003D1556" w:rsidRDefault="001843B6" w:rsidP="001843B6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Automatické řízení </w:t>
      </w:r>
    </w:p>
    <w:p w14:paraId="60A8A7F9" w14:textId="77777777" w:rsidR="001843B6" w:rsidRPr="007D3323" w:rsidRDefault="001843B6" w:rsidP="001843B6">
      <w:pPr>
        <w:pStyle w:val="Normlnweb"/>
        <w:numPr>
          <w:ilvl w:val="0"/>
          <w:numId w:val="6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Přenosová funkce</w:t>
      </w:r>
    </w:p>
    <w:p w14:paraId="4140F345" w14:textId="77777777" w:rsidR="001843B6" w:rsidRPr="007D3323" w:rsidRDefault="001843B6" w:rsidP="001843B6">
      <w:pPr>
        <w:pStyle w:val="Normlnweb"/>
        <w:numPr>
          <w:ilvl w:val="0"/>
          <w:numId w:val="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Přenos v Laplaceově transformaci;</w:t>
      </w:r>
    </w:p>
    <w:p w14:paraId="73C1628C" w14:textId="77777777" w:rsidR="001843B6" w:rsidRPr="007D3323" w:rsidRDefault="001843B6" w:rsidP="001843B6">
      <w:pPr>
        <w:pStyle w:val="Normlnweb"/>
        <w:numPr>
          <w:ilvl w:val="0"/>
          <w:numId w:val="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Frekvenční přenos;</w:t>
      </w:r>
    </w:p>
    <w:p w14:paraId="5CEE95CF" w14:textId="77777777" w:rsidR="001843B6" w:rsidRDefault="001843B6" w:rsidP="001843B6">
      <w:pPr>
        <w:pStyle w:val="Normlnweb"/>
        <w:numPr>
          <w:ilvl w:val="0"/>
          <w:numId w:val="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Přenosová charakteristika (impulsní, přechodová);</w:t>
      </w:r>
    </w:p>
    <w:p w14:paraId="47F61744" w14:textId="77777777" w:rsidR="001843B6" w:rsidRDefault="001843B6" w:rsidP="001843B6">
      <w:pPr>
        <w:pStyle w:val="Normlnweb"/>
        <w:numPr>
          <w:ilvl w:val="0"/>
          <w:numId w:val="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Frekvenční charakteristika;</w:t>
      </w:r>
    </w:p>
    <w:p w14:paraId="46E76937" w14:textId="77777777" w:rsidR="001843B6" w:rsidRDefault="001843B6" w:rsidP="001843B6">
      <w:pPr>
        <w:pStyle w:val="Normlnweb"/>
        <w:numPr>
          <w:ilvl w:val="0"/>
          <w:numId w:val="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Frekvenční charakteristika v komplexní rovině;</w:t>
      </w:r>
    </w:p>
    <w:p w14:paraId="36BC30D5" w14:textId="77777777" w:rsidR="001843B6" w:rsidRPr="00945CF3" w:rsidRDefault="001843B6" w:rsidP="001843B6">
      <w:pPr>
        <w:pStyle w:val="Normlnweb"/>
        <w:numPr>
          <w:ilvl w:val="0"/>
          <w:numId w:val="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Frekvenční charakteristika v logaritmických souřadnicích.</w:t>
      </w:r>
    </w:p>
    <w:p w14:paraId="6CAA2AA7" w14:textId="77777777" w:rsidR="001843B6" w:rsidRPr="007D3323" w:rsidRDefault="001843B6" w:rsidP="001843B6">
      <w:pPr>
        <w:pStyle w:val="Normlnweb"/>
        <w:numPr>
          <w:ilvl w:val="0"/>
          <w:numId w:val="6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Vazby mezi systémy a regulační obvody</w:t>
      </w:r>
    </w:p>
    <w:p w14:paraId="57332940" w14:textId="77777777" w:rsidR="001843B6" w:rsidRDefault="001843B6" w:rsidP="001843B6">
      <w:pPr>
        <w:pStyle w:val="Normlnweb"/>
        <w:numPr>
          <w:ilvl w:val="0"/>
          <w:numId w:val="3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Bloková schémata - s</w:t>
      </w:r>
      <w:r w:rsidRPr="00EC18C2">
        <w:rPr>
          <w:rFonts w:ascii="Arial" w:hAnsi="Arial" w:cs="Arial"/>
          <w:color w:val="000000"/>
          <w:sz w:val="22"/>
          <w:szCs w:val="22"/>
        </w:rPr>
        <w:t>ériová, paralelní, zpětná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60C25B55" w14:textId="77777777" w:rsidR="001843B6" w:rsidRDefault="001843B6" w:rsidP="001843B6">
      <w:pPr>
        <w:pStyle w:val="Odstavecseseznamem"/>
        <w:numPr>
          <w:ilvl w:val="0"/>
          <w:numId w:val="37"/>
        </w:numPr>
        <w:rPr>
          <w:rFonts w:ascii="Arial" w:eastAsia="Times New Roman" w:hAnsi="Arial" w:cs="Arial"/>
          <w:color w:val="000000"/>
          <w:lang w:eastAsia="cs-CZ"/>
        </w:rPr>
      </w:pPr>
      <w:r w:rsidRPr="00EC18C2">
        <w:rPr>
          <w:rFonts w:ascii="Arial" w:hAnsi="Arial" w:cs="Arial"/>
          <w:color w:val="000000"/>
        </w:rPr>
        <w:t xml:space="preserve">Definice regulace, schéma regulačního obvodu, </w:t>
      </w:r>
      <w:r>
        <w:rPr>
          <w:rFonts w:ascii="Arial" w:eastAsia="Times New Roman" w:hAnsi="Arial" w:cs="Arial"/>
          <w:color w:val="000000"/>
          <w:lang w:eastAsia="cs-CZ"/>
        </w:rPr>
        <w:t>v</w:t>
      </w:r>
      <w:r w:rsidRPr="00EC18C2">
        <w:rPr>
          <w:rFonts w:ascii="Arial" w:eastAsia="Times New Roman" w:hAnsi="Arial" w:cs="Arial"/>
          <w:color w:val="000000"/>
          <w:lang w:eastAsia="cs-CZ"/>
        </w:rPr>
        <w:t>íceparametrové regulační obvody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p w14:paraId="1B36B8FA" w14:textId="77777777" w:rsidR="001843B6" w:rsidRDefault="001843B6" w:rsidP="001843B6">
      <w:pPr>
        <w:pStyle w:val="Odstavecseseznamem"/>
        <w:numPr>
          <w:ilvl w:val="0"/>
          <w:numId w:val="37"/>
        </w:numPr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Rozvětvené regulační obvody – pomocná akční, regulovaná veličina a s měřením poruchy;</w:t>
      </w:r>
    </w:p>
    <w:p w14:paraId="1D631448" w14:textId="77777777" w:rsidR="001843B6" w:rsidRDefault="001843B6" w:rsidP="001843B6">
      <w:pPr>
        <w:pStyle w:val="Odstavecseseznamem"/>
        <w:numPr>
          <w:ilvl w:val="0"/>
          <w:numId w:val="37"/>
        </w:numPr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Regulátory – popis, rozdělení, interakce konstant.</w:t>
      </w:r>
    </w:p>
    <w:p w14:paraId="7D0DD03D" w14:textId="77777777" w:rsidR="001843B6" w:rsidRPr="007D3323" w:rsidRDefault="001843B6" w:rsidP="001843B6">
      <w:pPr>
        <w:pStyle w:val="Normlnweb"/>
        <w:numPr>
          <w:ilvl w:val="0"/>
          <w:numId w:val="6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Regulace spojitých a diskrétních systémů </w:t>
      </w:r>
    </w:p>
    <w:p w14:paraId="15FABC4F" w14:textId="77777777" w:rsidR="001843B6" w:rsidRPr="007D3323" w:rsidRDefault="001843B6" w:rsidP="001843B6">
      <w:pPr>
        <w:pStyle w:val="Normlnweb"/>
        <w:numPr>
          <w:ilvl w:val="0"/>
          <w:numId w:val="4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Druhy regulace a vliv na přesnost regulace;</w:t>
      </w:r>
    </w:p>
    <w:p w14:paraId="4F16D7D3" w14:textId="77777777" w:rsidR="001843B6" w:rsidRDefault="001843B6" w:rsidP="001843B6">
      <w:pPr>
        <w:pStyle w:val="Normlnweb"/>
        <w:numPr>
          <w:ilvl w:val="0"/>
          <w:numId w:val="43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Nastavování konstant spojitých regulátorů;</w:t>
      </w:r>
    </w:p>
    <w:p w14:paraId="3A628B2D" w14:textId="77777777" w:rsidR="001843B6" w:rsidRPr="00593215" w:rsidRDefault="001843B6" w:rsidP="001843B6">
      <w:pPr>
        <w:pStyle w:val="Odstavecseseznamem"/>
        <w:numPr>
          <w:ilvl w:val="0"/>
          <w:numId w:val="37"/>
        </w:numPr>
        <w:rPr>
          <w:rFonts w:ascii="Arial" w:eastAsia="Times New Roman" w:hAnsi="Arial" w:cs="Arial"/>
          <w:color w:val="000000"/>
          <w:lang w:eastAsia="cs-CZ"/>
        </w:rPr>
      </w:pPr>
      <w:r w:rsidRPr="00593215">
        <w:rPr>
          <w:rFonts w:ascii="Arial" w:eastAsia="Times New Roman" w:hAnsi="Arial" w:cs="Arial"/>
          <w:color w:val="000000"/>
          <w:lang w:eastAsia="cs-CZ"/>
        </w:rPr>
        <w:t>Rozdělení regulačních pochodů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p w14:paraId="718208CC" w14:textId="77777777" w:rsidR="001843B6" w:rsidRDefault="001843B6" w:rsidP="001843B6">
      <w:pPr>
        <w:pStyle w:val="Odstavecseseznamem"/>
        <w:numPr>
          <w:ilvl w:val="0"/>
          <w:numId w:val="37"/>
        </w:numPr>
        <w:rPr>
          <w:rFonts w:ascii="Arial" w:eastAsia="Times New Roman" w:hAnsi="Arial" w:cs="Arial"/>
          <w:color w:val="000000"/>
          <w:lang w:eastAsia="cs-CZ"/>
        </w:rPr>
      </w:pPr>
      <w:r w:rsidRPr="007B1A6C">
        <w:rPr>
          <w:rFonts w:ascii="Arial" w:eastAsia="Times New Roman" w:hAnsi="Arial" w:cs="Arial"/>
          <w:color w:val="000000"/>
          <w:lang w:eastAsia="cs-CZ"/>
        </w:rPr>
        <w:t>Návrh konstant PID regulátoru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p w14:paraId="249876F1" w14:textId="77777777" w:rsidR="001843B6" w:rsidRPr="00AA26FA" w:rsidRDefault="001843B6" w:rsidP="001843B6">
      <w:pPr>
        <w:pStyle w:val="Odstavecseseznamem"/>
        <w:numPr>
          <w:ilvl w:val="0"/>
          <w:numId w:val="37"/>
        </w:numPr>
        <w:rPr>
          <w:rFonts w:ascii="Arial" w:eastAsia="Times New Roman" w:hAnsi="Arial" w:cs="Arial"/>
          <w:color w:val="000000"/>
          <w:lang w:eastAsia="cs-CZ"/>
        </w:rPr>
      </w:pPr>
      <w:r w:rsidRPr="00AA26FA">
        <w:rPr>
          <w:rFonts w:ascii="Arial" w:eastAsia="Times New Roman" w:hAnsi="Arial" w:cs="Arial"/>
          <w:color w:val="000000"/>
          <w:lang w:eastAsia="cs-CZ"/>
        </w:rPr>
        <w:t xml:space="preserve">Nakreslete číslicový regulační obvod </w:t>
      </w:r>
    </w:p>
    <w:p w14:paraId="0817C6B5" w14:textId="77777777" w:rsidR="001843B6" w:rsidRPr="00AA26FA" w:rsidRDefault="001843B6" w:rsidP="001843B6">
      <w:pPr>
        <w:pStyle w:val="Odstavecseseznamem"/>
        <w:numPr>
          <w:ilvl w:val="0"/>
          <w:numId w:val="37"/>
        </w:numPr>
        <w:rPr>
          <w:rFonts w:ascii="Arial" w:eastAsia="Times New Roman" w:hAnsi="Arial" w:cs="Arial"/>
          <w:color w:val="000000"/>
          <w:lang w:eastAsia="cs-CZ"/>
        </w:rPr>
      </w:pPr>
      <w:r w:rsidRPr="00AA26FA">
        <w:rPr>
          <w:rFonts w:ascii="Arial" w:eastAsia="Times New Roman" w:hAnsi="Arial" w:cs="Arial"/>
          <w:color w:val="000000"/>
          <w:lang w:eastAsia="cs-CZ"/>
        </w:rPr>
        <w:t>Vysvětlete rozdíl mezi spojitým a číslicovým regulačním obvodem</w:t>
      </w:r>
    </w:p>
    <w:p w14:paraId="132EC85A" w14:textId="77777777" w:rsidR="001843B6" w:rsidRDefault="001843B6" w:rsidP="001843B6">
      <w:pPr>
        <w:pStyle w:val="Odstavecseseznamem"/>
        <w:numPr>
          <w:ilvl w:val="0"/>
          <w:numId w:val="37"/>
        </w:numPr>
        <w:rPr>
          <w:rFonts w:ascii="Arial" w:eastAsia="Times New Roman" w:hAnsi="Arial" w:cs="Arial"/>
          <w:color w:val="000000"/>
          <w:lang w:eastAsia="cs-CZ"/>
        </w:rPr>
      </w:pPr>
      <w:r w:rsidRPr="00AA26FA">
        <w:rPr>
          <w:rFonts w:ascii="Arial" w:eastAsia="Times New Roman" w:hAnsi="Arial" w:cs="Arial"/>
          <w:color w:val="000000"/>
          <w:lang w:eastAsia="cs-CZ"/>
        </w:rPr>
        <w:t>Návrh konstant P</w:t>
      </w:r>
      <w:r>
        <w:rPr>
          <w:rFonts w:ascii="Arial" w:eastAsia="Times New Roman" w:hAnsi="Arial" w:cs="Arial"/>
          <w:color w:val="000000"/>
          <w:lang w:eastAsia="cs-CZ"/>
        </w:rPr>
        <w:t>S</w:t>
      </w:r>
      <w:r w:rsidRPr="00AA26FA">
        <w:rPr>
          <w:rFonts w:ascii="Arial" w:eastAsia="Times New Roman" w:hAnsi="Arial" w:cs="Arial"/>
          <w:color w:val="000000"/>
          <w:lang w:eastAsia="cs-CZ"/>
        </w:rPr>
        <w:t>D regulátoru</w:t>
      </w:r>
      <w:r>
        <w:rPr>
          <w:rFonts w:ascii="Arial" w:eastAsia="Times New Roman" w:hAnsi="Arial" w:cs="Arial"/>
          <w:color w:val="000000"/>
          <w:lang w:eastAsia="cs-CZ"/>
        </w:rPr>
        <w:t xml:space="preserve"> - </w:t>
      </w:r>
      <w:r w:rsidRPr="00AA26FA">
        <w:rPr>
          <w:rFonts w:ascii="Arial" w:eastAsia="Times New Roman" w:hAnsi="Arial" w:cs="Arial"/>
          <w:color w:val="000000"/>
          <w:lang w:eastAsia="cs-CZ"/>
        </w:rPr>
        <w:t>Diskrétní popis systému</w:t>
      </w:r>
      <w:r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AA26FA">
        <w:rPr>
          <w:rFonts w:ascii="Arial" w:eastAsia="Times New Roman" w:hAnsi="Arial" w:cs="Arial"/>
          <w:color w:val="000000"/>
          <w:lang w:eastAsia="cs-CZ"/>
        </w:rPr>
        <w:t>Popis diferenční rovnicí</w:t>
      </w:r>
      <w:r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AA26FA">
        <w:rPr>
          <w:rFonts w:ascii="Arial" w:eastAsia="Times New Roman" w:hAnsi="Arial" w:cs="Arial"/>
          <w:color w:val="000000"/>
          <w:lang w:eastAsia="cs-CZ"/>
        </w:rPr>
        <w:t xml:space="preserve">Popis Z transformací </w:t>
      </w:r>
    </w:p>
    <w:p w14:paraId="04C8D9D3" w14:textId="77777777" w:rsidR="001843B6" w:rsidRPr="00AA26FA" w:rsidRDefault="001843B6" w:rsidP="001843B6">
      <w:pPr>
        <w:pStyle w:val="Odstavecseseznamem"/>
        <w:numPr>
          <w:ilvl w:val="0"/>
          <w:numId w:val="37"/>
        </w:numPr>
        <w:rPr>
          <w:rFonts w:ascii="Arial" w:eastAsia="Times New Roman" w:hAnsi="Arial" w:cs="Arial"/>
          <w:color w:val="000000"/>
          <w:lang w:eastAsia="cs-CZ"/>
        </w:rPr>
      </w:pPr>
      <w:r w:rsidRPr="00AA26FA">
        <w:rPr>
          <w:rFonts w:ascii="Arial" w:eastAsia="Times New Roman" w:hAnsi="Arial" w:cs="Arial"/>
          <w:color w:val="000000"/>
          <w:lang w:eastAsia="cs-CZ"/>
        </w:rPr>
        <w:t xml:space="preserve">Závislost parametrů regulátoru na periodě vzorkování </w:t>
      </w:r>
    </w:p>
    <w:p w14:paraId="28591ED0" w14:textId="77777777" w:rsidR="001843B6" w:rsidRPr="007B1A6C" w:rsidRDefault="001843B6" w:rsidP="001843B6">
      <w:pPr>
        <w:pStyle w:val="Odstavecseseznamem"/>
        <w:numPr>
          <w:ilvl w:val="0"/>
          <w:numId w:val="37"/>
        </w:numPr>
        <w:rPr>
          <w:rFonts w:ascii="Arial" w:eastAsia="Times New Roman" w:hAnsi="Arial" w:cs="Arial"/>
          <w:color w:val="000000"/>
          <w:lang w:eastAsia="cs-CZ"/>
        </w:rPr>
      </w:pPr>
      <w:r w:rsidRPr="007B1A6C">
        <w:rPr>
          <w:rFonts w:ascii="Arial" w:eastAsia="Times New Roman" w:hAnsi="Arial" w:cs="Arial"/>
          <w:color w:val="000000"/>
          <w:lang w:eastAsia="cs-CZ"/>
        </w:rPr>
        <w:t>Podmínky stability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p w14:paraId="7DFFDD03" w14:textId="77777777" w:rsidR="001843B6" w:rsidRPr="007B1A6C" w:rsidRDefault="001843B6" w:rsidP="001843B6">
      <w:pPr>
        <w:pStyle w:val="Odstavecseseznamem"/>
        <w:numPr>
          <w:ilvl w:val="0"/>
          <w:numId w:val="37"/>
        </w:numPr>
        <w:rPr>
          <w:rFonts w:ascii="Arial" w:eastAsia="Times New Roman" w:hAnsi="Arial" w:cs="Arial"/>
          <w:color w:val="000000"/>
          <w:lang w:eastAsia="cs-CZ"/>
        </w:rPr>
      </w:pPr>
      <w:r w:rsidRPr="007B1A6C">
        <w:rPr>
          <w:rFonts w:ascii="Arial" w:eastAsia="Times New Roman" w:hAnsi="Arial" w:cs="Arial"/>
          <w:color w:val="000000"/>
          <w:lang w:eastAsia="cs-CZ"/>
        </w:rPr>
        <w:t>Kritéria stability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p w14:paraId="5BCEB8EB" w14:textId="77777777" w:rsidR="001843B6" w:rsidRPr="007B1A6C" w:rsidRDefault="001843B6" w:rsidP="001843B6">
      <w:pPr>
        <w:pStyle w:val="Odstavecseseznamem"/>
        <w:numPr>
          <w:ilvl w:val="0"/>
          <w:numId w:val="37"/>
        </w:numPr>
        <w:rPr>
          <w:rFonts w:ascii="Arial" w:eastAsia="Times New Roman" w:hAnsi="Arial" w:cs="Arial"/>
          <w:color w:val="000000"/>
          <w:lang w:eastAsia="cs-CZ"/>
        </w:rPr>
      </w:pPr>
      <w:r w:rsidRPr="007B1A6C">
        <w:rPr>
          <w:rFonts w:ascii="Arial" w:eastAsia="Times New Roman" w:hAnsi="Arial" w:cs="Arial"/>
          <w:color w:val="000000"/>
          <w:lang w:eastAsia="cs-CZ"/>
        </w:rPr>
        <w:t>V komplexní rovině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p w14:paraId="249900E4" w14:textId="77777777" w:rsidR="001843B6" w:rsidRPr="007B1A6C" w:rsidRDefault="001843B6" w:rsidP="001843B6">
      <w:pPr>
        <w:pStyle w:val="Odstavecseseznamem"/>
        <w:numPr>
          <w:ilvl w:val="0"/>
          <w:numId w:val="37"/>
        </w:numPr>
        <w:rPr>
          <w:rFonts w:ascii="Arial" w:eastAsia="Times New Roman" w:hAnsi="Arial" w:cs="Arial"/>
          <w:color w:val="000000"/>
          <w:lang w:eastAsia="cs-CZ"/>
        </w:rPr>
      </w:pPr>
      <w:r w:rsidRPr="007B1A6C">
        <w:rPr>
          <w:rFonts w:ascii="Arial" w:eastAsia="Times New Roman" w:hAnsi="Arial" w:cs="Arial"/>
          <w:color w:val="000000"/>
          <w:lang w:eastAsia="cs-CZ"/>
        </w:rPr>
        <w:t>V logaritmických souřadnicích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p w14:paraId="1CC3E56D" w14:textId="77777777" w:rsidR="001843B6" w:rsidRDefault="001843B6" w:rsidP="001843B6">
      <w:pPr>
        <w:pStyle w:val="Odstavecseseznamem"/>
        <w:numPr>
          <w:ilvl w:val="0"/>
          <w:numId w:val="37"/>
        </w:numPr>
        <w:rPr>
          <w:rFonts w:ascii="Arial" w:eastAsia="Times New Roman" w:hAnsi="Arial" w:cs="Arial"/>
          <w:color w:val="000000"/>
          <w:lang w:eastAsia="cs-CZ"/>
        </w:rPr>
      </w:pPr>
      <w:r w:rsidRPr="007B1A6C">
        <w:rPr>
          <w:rFonts w:ascii="Arial" w:eastAsia="Times New Roman" w:hAnsi="Arial" w:cs="Arial"/>
          <w:color w:val="000000"/>
          <w:lang w:eastAsia="cs-CZ"/>
        </w:rPr>
        <w:t>Míry stability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p w14:paraId="22453BB9" w14:textId="77777777" w:rsidR="001843B6" w:rsidRPr="00AA26FA" w:rsidRDefault="001843B6" w:rsidP="001843B6">
      <w:pPr>
        <w:pStyle w:val="Odstavecseseznamem"/>
        <w:numPr>
          <w:ilvl w:val="0"/>
          <w:numId w:val="37"/>
        </w:numPr>
        <w:rPr>
          <w:rFonts w:ascii="Arial" w:eastAsia="Times New Roman" w:hAnsi="Arial" w:cs="Arial"/>
          <w:color w:val="000000"/>
          <w:lang w:eastAsia="cs-CZ"/>
        </w:rPr>
      </w:pPr>
      <w:r w:rsidRPr="00AA26FA">
        <w:rPr>
          <w:rFonts w:ascii="Arial" w:eastAsia="Times New Roman" w:hAnsi="Arial" w:cs="Arial"/>
          <w:color w:val="000000"/>
          <w:lang w:eastAsia="cs-CZ"/>
        </w:rPr>
        <w:t>Extremální regulace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p w14:paraId="5510F9BA" w14:textId="77777777" w:rsidR="001843B6" w:rsidRDefault="001843B6" w:rsidP="001843B6">
      <w:pPr>
        <w:pStyle w:val="Odstavecseseznamem"/>
        <w:numPr>
          <w:ilvl w:val="0"/>
          <w:numId w:val="37"/>
        </w:numPr>
        <w:rPr>
          <w:rFonts w:ascii="Arial" w:eastAsia="Times New Roman" w:hAnsi="Arial" w:cs="Arial"/>
          <w:color w:val="000000"/>
          <w:lang w:eastAsia="cs-CZ"/>
        </w:rPr>
      </w:pPr>
      <w:r w:rsidRPr="00AA26FA">
        <w:rPr>
          <w:rFonts w:ascii="Arial" w:eastAsia="Times New Roman" w:hAnsi="Arial" w:cs="Arial"/>
          <w:color w:val="000000"/>
          <w:lang w:eastAsia="cs-CZ"/>
        </w:rPr>
        <w:t>Číslicová regulace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p w14:paraId="07494664" w14:textId="77777777" w:rsidR="001843B6" w:rsidRPr="00AA26FA" w:rsidRDefault="001843B6" w:rsidP="001843B6">
      <w:pPr>
        <w:pStyle w:val="Odstavecseseznamem"/>
        <w:numPr>
          <w:ilvl w:val="0"/>
          <w:numId w:val="37"/>
        </w:numPr>
        <w:rPr>
          <w:rFonts w:ascii="Arial" w:eastAsia="Times New Roman" w:hAnsi="Arial" w:cs="Arial"/>
          <w:color w:val="000000"/>
          <w:lang w:eastAsia="cs-CZ"/>
        </w:rPr>
      </w:pPr>
      <w:r w:rsidRPr="00AA26FA">
        <w:rPr>
          <w:rFonts w:ascii="Arial" w:eastAsia="Times New Roman" w:hAnsi="Arial" w:cs="Arial"/>
          <w:color w:val="000000"/>
          <w:lang w:eastAsia="cs-CZ"/>
        </w:rPr>
        <w:t>Vliv vzorkování na přesnost regulace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211E1A6F" w14:textId="77777777" w:rsidR="001843B6" w:rsidRPr="007D3323" w:rsidRDefault="001843B6" w:rsidP="001843B6">
      <w:pPr>
        <w:pStyle w:val="Normlnweb"/>
        <w:numPr>
          <w:ilvl w:val="0"/>
          <w:numId w:val="6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Přístupy a metody identifikace na reálných systémech</w:t>
      </w:r>
    </w:p>
    <w:p w14:paraId="1AE8DF54" w14:textId="77777777" w:rsidR="001843B6" w:rsidRPr="007D3323" w:rsidRDefault="001843B6" w:rsidP="001843B6">
      <w:pPr>
        <w:pStyle w:val="Normlnweb"/>
        <w:numPr>
          <w:ilvl w:val="0"/>
          <w:numId w:val="4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Způsoby a metody identifikace;</w:t>
      </w:r>
    </w:p>
    <w:p w14:paraId="72CC6C89" w14:textId="77777777" w:rsidR="001843B6" w:rsidRDefault="001843B6" w:rsidP="001843B6">
      <w:pPr>
        <w:pStyle w:val="Normlnweb"/>
        <w:numPr>
          <w:ilvl w:val="0"/>
          <w:numId w:val="40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Aproximace přechodových charakteristik (pro statické a astatické systémy);</w:t>
      </w:r>
    </w:p>
    <w:p w14:paraId="276CA780" w14:textId="77777777" w:rsidR="001843B6" w:rsidRDefault="001843B6" w:rsidP="001843B6">
      <w:pPr>
        <w:pStyle w:val="Odstavecseseznamem"/>
        <w:numPr>
          <w:ilvl w:val="0"/>
          <w:numId w:val="40"/>
        </w:numPr>
        <w:rPr>
          <w:rFonts w:ascii="Arial" w:eastAsia="Times New Roman" w:hAnsi="Arial" w:cs="Arial"/>
          <w:color w:val="000000"/>
          <w:lang w:eastAsia="cs-CZ"/>
        </w:rPr>
      </w:pPr>
      <w:r w:rsidRPr="007B1A6C">
        <w:rPr>
          <w:rFonts w:ascii="Arial" w:eastAsia="Times New Roman" w:hAnsi="Arial" w:cs="Arial"/>
          <w:color w:val="000000"/>
          <w:lang w:eastAsia="cs-CZ"/>
        </w:rPr>
        <w:t>Empirické metody syntézy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p w14:paraId="0E62AA5A" w14:textId="77777777" w:rsidR="001843B6" w:rsidRPr="00AA26FA" w:rsidRDefault="001843B6" w:rsidP="001843B6">
      <w:pPr>
        <w:pStyle w:val="Odstavecseseznamem"/>
        <w:numPr>
          <w:ilvl w:val="0"/>
          <w:numId w:val="40"/>
        </w:numPr>
        <w:rPr>
          <w:rFonts w:ascii="Arial" w:eastAsia="Times New Roman" w:hAnsi="Arial" w:cs="Arial"/>
          <w:color w:val="000000"/>
          <w:lang w:eastAsia="cs-CZ"/>
        </w:rPr>
      </w:pPr>
      <w:r w:rsidRPr="007B1A6C">
        <w:rPr>
          <w:rFonts w:ascii="Arial" w:eastAsia="Times New Roman" w:hAnsi="Arial" w:cs="Arial"/>
          <w:color w:val="000000"/>
          <w:lang w:eastAsia="cs-CZ"/>
        </w:rPr>
        <w:t xml:space="preserve">Integrální kritéria </w:t>
      </w:r>
      <w:r>
        <w:rPr>
          <w:rFonts w:ascii="Arial" w:eastAsia="Times New Roman" w:hAnsi="Arial" w:cs="Arial"/>
          <w:color w:val="000000"/>
          <w:lang w:eastAsia="cs-CZ"/>
        </w:rPr>
        <w:t>hodnocení kvality regulace.</w:t>
      </w:r>
    </w:p>
    <w:p w14:paraId="7A2DF1CB" w14:textId="77777777" w:rsidR="001843B6" w:rsidRDefault="001843B6" w:rsidP="001843B6">
      <w:pPr>
        <w:pStyle w:val="Normlnweb"/>
        <w:numPr>
          <w:ilvl w:val="0"/>
          <w:numId w:val="6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Optimalizace systémů</w:t>
      </w:r>
    </w:p>
    <w:p w14:paraId="4FA1F44D" w14:textId="77777777" w:rsidR="001843B6" w:rsidRDefault="001843B6" w:rsidP="001843B6">
      <w:pPr>
        <w:pStyle w:val="Normlnweb"/>
        <w:numPr>
          <w:ilvl w:val="0"/>
          <w:numId w:val="52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Porovnejte statické a dynamické optimalizace;</w:t>
      </w:r>
    </w:p>
    <w:p w14:paraId="13261C0C" w14:textId="77777777" w:rsidR="001843B6" w:rsidRDefault="001843B6" w:rsidP="001843B6">
      <w:pPr>
        <w:pStyle w:val="Normlnweb"/>
        <w:numPr>
          <w:ilvl w:val="0"/>
          <w:numId w:val="52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Optimalizace s matematickým modelem;</w:t>
      </w:r>
    </w:p>
    <w:p w14:paraId="380EA551" w14:textId="77777777" w:rsidR="001843B6" w:rsidRPr="00AA26FA" w:rsidRDefault="001843B6" w:rsidP="001843B6">
      <w:pPr>
        <w:pStyle w:val="Normlnweb"/>
        <w:numPr>
          <w:ilvl w:val="0"/>
          <w:numId w:val="52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Optimalizace bez matematického modelu.</w:t>
      </w:r>
    </w:p>
    <w:p w14:paraId="24E8EDAB" w14:textId="77777777" w:rsidR="001843B6" w:rsidRDefault="001843B6" w:rsidP="001843B6">
      <w:pPr>
        <w:pStyle w:val="Normlnweb"/>
        <w:numPr>
          <w:ilvl w:val="0"/>
          <w:numId w:val="6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Programovatelné logické automaty, distribuované řízení</w:t>
      </w:r>
    </w:p>
    <w:p w14:paraId="16F2796A" w14:textId="77777777" w:rsidR="001843B6" w:rsidRDefault="001843B6" w:rsidP="001843B6">
      <w:pPr>
        <w:pStyle w:val="Normlnweb"/>
        <w:numPr>
          <w:ilvl w:val="0"/>
          <w:numId w:val="62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24EFD">
        <w:rPr>
          <w:rFonts w:ascii="Arial" w:hAnsi="Arial" w:cs="Arial"/>
          <w:color w:val="000000"/>
          <w:sz w:val="22"/>
          <w:szCs w:val="22"/>
        </w:rPr>
        <w:t>Možnosti programování průmyslových systémů</w:t>
      </w:r>
      <w:r>
        <w:rPr>
          <w:rFonts w:ascii="Arial" w:hAnsi="Arial" w:cs="Arial"/>
          <w:color w:val="000000"/>
          <w:sz w:val="22"/>
          <w:szCs w:val="22"/>
        </w:rPr>
        <w:t>, členění programu;</w:t>
      </w:r>
    </w:p>
    <w:p w14:paraId="6F288523" w14:textId="77777777" w:rsidR="001843B6" w:rsidRDefault="001843B6" w:rsidP="001843B6">
      <w:pPr>
        <w:pStyle w:val="Normlnweb"/>
        <w:numPr>
          <w:ilvl w:val="0"/>
          <w:numId w:val="62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Struktury průmyslových systémů ve vazbě na nasazení a oblasti použití;</w:t>
      </w:r>
    </w:p>
    <w:p w14:paraId="0088814F" w14:textId="77777777" w:rsidR="001843B6" w:rsidRDefault="001843B6" w:rsidP="001843B6">
      <w:pPr>
        <w:pStyle w:val="Normlnweb"/>
        <w:numPr>
          <w:ilvl w:val="0"/>
          <w:numId w:val="62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Komunikační protokoly v jednotlivých větvích systému;</w:t>
      </w:r>
    </w:p>
    <w:p w14:paraId="0FD57544" w14:textId="77777777" w:rsidR="001843B6" w:rsidRPr="00724EFD" w:rsidRDefault="001843B6" w:rsidP="001843B6">
      <w:pPr>
        <w:pStyle w:val="Normlnweb"/>
        <w:numPr>
          <w:ilvl w:val="0"/>
          <w:numId w:val="62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Možnosti připojení snímačů k řídicímu systému – klasické x distribuované připojení.</w:t>
      </w:r>
    </w:p>
    <w:p w14:paraId="0B0062B6" w14:textId="77777777" w:rsidR="001843B6" w:rsidRDefault="001843B6" w:rsidP="001843B6">
      <w:pPr>
        <w:pStyle w:val="Normlnweb"/>
        <w:numPr>
          <w:ilvl w:val="0"/>
          <w:numId w:val="6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Roboty a manipulátory</w:t>
      </w:r>
    </w:p>
    <w:p w14:paraId="28D79727" w14:textId="77777777" w:rsidR="001843B6" w:rsidRPr="00C510B3" w:rsidRDefault="001843B6" w:rsidP="001843B6">
      <w:pPr>
        <w:pStyle w:val="Normlnweb"/>
        <w:numPr>
          <w:ilvl w:val="0"/>
          <w:numId w:val="63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10B3">
        <w:rPr>
          <w:rFonts w:ascii="Arial" w:hAnsi="Arial" w:cs="Arial"/>
          <w:color w:val="000000"/>
          <w:sz w:val="22"/>
          <w:szCs w:val="22"/>
        </w:rPr>
        <w:t>Struktury a koncepce průmyslových robotů (stupně volnosti, pracovní prostor, nasazení, přesnosti atp.);</w:t>
      </w:r>
    </w:p>
    <w:p w14:paraId="71CE89BF" w14:textId="77777777" w:rsidR="001843B6" w:rsidRPr="00C510B3" w:rsidRDefault="001843B6" w:rsidP="001843B6">
      <w:pPr>
        <w:pStyle w:val="Normlnweb"/>
        <w:numPr>
          <w:ilvl w:val="0"/>
          <w:numId w:val="63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10B3">
        <w:rPr>
          <w:rFonts w:ascii="Arial" w:hAnsi="Arial" w:cs="Arial"/>
          <w:color w:val="000000"/>
          <w:sz w:val="22"/>
          <w:szCs w:val="22"/>
        </w:rPr>
        <w:t>Struktura průmyslového robotického pracoviště;</w:t>
      </w:r>
    </w:p>
    <w:p w14:paraId="1B874D07" w14:textId="77777777" w:rsidR="001843B6" w:rsidRDefault="001843B6" w:rsidP="001843B6">
      <w:pPr>
        <w:pStyle w:val="Normlnweb"/>
        <w:numPr>
          <w:ilvl w:val="0"/>
          <w:numId w:val="63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10B3">
        <w:rPr>
          <w:rFonts w:ascii="Arial" w:hAnsi="Arial" w:cs="Arial"/>
          <w:color w:val="000000"/>
          <w:sz w:val="22"/>
          <w:szCs w:val="22"/>
        </w:rPr>
        <w:t>Programování pohybu průmyslových robotů;</w:t>
      </w:r>
    </w:p>
    <w:p w14:paraId="30A2BF50" w14:textId="77777777" w:rsidR="001843B6" w:rsidRDefault="001843B6" w:rsidP="001843B6">
      <w:pPr>
        <w:pStyle w:val="Normlnweb"/>
        <w:numPr>
          <w:ilvl w:val="0"/>
          <w:numId w:val="63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Instrukce pro programování robotů;</w:t>
      </w:r>
    </w:p>
    <w:p w14:paraId="6E923B9F" w14:textId="77777777" w:rsidR="001843B6" w:rsidRDefault="001843B6" w:rsidP="001843B6">
      <w:pPr>
        <w:pStyle w:val="Normlnweb"/>
        <w:numPr>
          <w:ilvl w:val="0"/>
          <w:numId w:val="63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Souřadný systém ve vztahu pohybu robota;</w:t>
      </w:r>
    </w:p>
    <w:p w14:paraId="7B06419D" w14:textId="77777777" w:rsidR="001843B6" w:rsidRDefault="001843B6" w:rsidP="001843B6">
      <w:pPr>
        <w:pStyle w:val="Normlnweb"/>
        <w:numPr>
          <w:ilvl w:val="0"/>
          <w:numId w:val="63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10B3">
        <w:rPr>
          <w:rFonts w:ascii="Arial" w:hAnsi="Arial" w:cs="Arial"/>
          <w:color w:val="000000"/>
          <w:sz w:val="22"/>
          <w:szCs w:val="22"/>
        </w:rPr>
        <w:t>Periferie systémů (vstupy, výstupy, kamerové systémy</w:t>
      </w:r>
      <w:r>
        <w:rPr>
          <w:rFonts w:ascii="Arial" w:hAnsi="Arial" w:cs="Arial"/>
          <w:color w:val="000000"/>
          <w:sz w:val="22"/>
          <w:szCs w:val="22"/>
        </w:rPr>
        <w:t>, pneumatika</w:t>
      </w:r>
      <w:r w:rsidRPr="00C510B3">
        <w:rPr>
          <w:rFonts w:ascii="Arial" w:hAnsi="Arial" w:cs="Arial"/>
          <w:color w:val="000000"/>
          <w:sz w:val="22"/>
          <w:szCs w:val="22"/>
        </w:rPr>
        <w:t>);</w:t>
      </w:r>
    </w:p>
    <w:p w14:paraId="3A1011CE" w14:textId="77777777" w:rsidR="001843B6" w:rsidRPr="00C510B3" w:rsidRDefault="001843B6" w:rsidP="001843B6">
      <w:pPr>
        <w:pStyle w:val="Normlnweb"/>
        <w:numPr>
          <w:ilvl w:val="0"/>
          <w:numId w:val="63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Integrace do bezpečnosti pracoviště;</w:t>
      </w:r>
    </w:p>
    <w:p w14:paraId="1587E9B9" w14:textId="77777777" w:rsidR="001843B6" w:rsidRDefault="001843B6" w:rsidP="001843B6">
      <w:pPr>
        <w:pStyle w:val="Normlnweb"/>
        <w:numPr>
          <w:ilvl w:val="0"/>
          <w:numId w:val="6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Pružné výrobní systémy</w:t>
      </w:r>
    </w:p>
    <w:p w14:paraId="1A1E288A" w14:textId="77777777" w:rsidR="001843B6" w:rsidRPr="00C510B3" w:rsidRDefault="001843B6" w:rsidP="001843B6">
      <w:pPr>
        <w:pStyle w:val="Normlnweb"/>
        <w:numPr>
          <w:ilvl w:val="0"/>
          <w:numId w:val="64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10B3">
        <w:rPr>
          <w:rFonts w:ascii="Arial" w:hAnsi="Arial" w:cs="Arial"/>
          <w:color w:val="000000"/>
          <w:sz w:val="22"/>
          <w:szCs w:val="22"/>
        </w:rPr>
        <w:t>Využití PVS v prostředí výroby;</w:t>
      </w:r>
    </w:p>
    <w:p w14:paraId="1205F0CE" w14:textId="77777777" w:rsidR="001843B6" w:rsidRPr="00C510B3" w:rsidRDefault="001843B6" w:rsidP="001843B6">
      <w:pPr>
        <w:pStyle w:val="Normlnweb"/>
        <w:numPr>
          <w:ilvl w:val="0"/>
          <w:numId w:val="64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10B3">
        <w:rPr>
          <w:rFonts w:ascii="Arial" w:hAnsi="Arial" w:cs="Arial"/>
          <w:color w:val="000000"/>
          <w:sz w:val="22"/>
          <w:szCs w:val="22"/>
        </w:rPr>
        <w:t>Komunikační sběrnice, nasazení a použití, výhody nevýhody;</w:t>
      </w:r>
    </w:p>
    <w:p w14:paraId="08F3CAEF" w14:textId="77777777" w:rsidR="001843B6" w:rsidRPr="00C510B3" w:rsidRDefault="001843B6" w:rsidP="001843B6">
      <w:pPr>
        <w:pStyle w:val="Normlnweb"/>
        <w:numPr>
          <w:ilvl w:val="0"/>
          <w:numId w:val="64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10B3">
        <w:rPr>
          <w:rFonts w:ascii="Arial" w:hAnsi="Arial" w:cs="Arial"/>
          <w:color w:val="000000"/>
          <w:sz w:val="22"/>
          <w:szCs w:val="22"/>
        </w:rPr>
        <w:t>Členění v různých stupních integrace systémů;</w:t>
      </w:r>
    </w:p>
    <w:p w14:paraId="0BBCD9DE" w14:textId="77777777" w:rsidR="001843B6" w:rsidRDefault="001843B6" w:rsidP="001843B6">
      <w:pPr>
        <w:pStyle w:val="Normlnweb"/>
        <w:numPr>
          <w:ilvl w:val="0"/>
          <w:numId w:val="6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Automatické řízení technologických procesů</w:t>
      </w:r>
    </w:p>
    <w:p w14:paraId="66FEBF1C" w14:textId="77777777" w:rsidR="001843B6" w:rsidRDefault="001843B6" w:rsidP="001843B6">
      <w:pPr>
        <w:pStyle w:val="Normlnweb"/>
        <w:numPr>
          <w:ilvl w:val="1"/>
          <w:numId w:val="61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Definujte rozdíl klasického a distribuovaného řídicího systému</w:t>
      </w:r>
      <w:r w:rsidRPr="00C510B3">
        <w:rPr>
          <w:rFonts w:ascii="Arial" w:hAnsi="Arial" w:cs="Arial"/>
          <w:color w:val="000000"/>
          <w:sz w:val="22"/>
          <w:szCs w:val="22"/>
        </w:rPr>
        <w:t>;</w:t>
      </w:r>
    </w:p>
    <w:p w14:paraId="55F68E7B" w14:textId="77777777" w:rsidR="001843B6" w:rsidRDefault="001843B6" w:rsidP="001843B6">
      <w:pPr>
        <w:pStyle w:val="Normlnweb"/>
        <w:numPr>
          <w:ilvl w:val="1"/>
          <w:numId w:val="61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Uveďte kritické posouzení návrhu PID (PSD) regulátoru v průmyslové aplikaci;</w:t>
      </w:r>
    </w:p>
    <w:p w14:paraId="6EC4E171" w14:textId="77777777" w:rsidR="001843B6" w:rsidRPr="00724EFD" w:rsidRDefault="001843B6" w:rsidP="001843B6">
      <w:pPr>
        <w:pStyle w:val="Normlnweb"/>
        <w:numPr>
          <w:ilvl w:val="1"/>
          <w:numId w:val="61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Uveďte možnosti propojení IoT a průmyslových aplikací.</w:t>
      </w:r>
    </w:p>
    <w:p w14:paraId="1209A750" w14:textId="77777777" w:rsidR="001843B6" w:rsidRDefault="001843B6" w:rsidP="001843B6">
      <w:pPr>
        <w:pStyle w:val="Normlnweb"/>
        <w:numPr>
          <w:ilvl w:val="0"/>
          <w:numId w:val="6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Bezpečnostní prvky v systému průmyslové aplikace</w:t>
      </w:r>
    </w:p>
    <w:p w14:paraId="176453E6" w14:textId="77777777" w:rsidR="001843B6" w:rsidRDefault="001843B6" w:rsidP="001843B6">
      <w:pPr>
        <w:pStyle w:val="Normlnweb"/>
        <w:numPr>
          <w:ilvl w:val="0"/>
          <w:numId w:val="65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10B3">
        <w:rPr>
          <w:rFonts w:ascii="Arial" w:hAnsi="Arial" w:cs="Arial"/>
          <w:color w:val="000000"/>
          <w:sz w:val="22"/>
          <w:szCs w:val="22"/>
        </w:rPr>
        <w:t>Koncepce safety prvků;</w:t>
      </w:r>
    </w:p>
    <w:p w14:paraId="7EF35BFE" w14:textId="77777777" w:rsidR="001843B6" w:rsidRPr="00C510B3" w:rsidRDefault="001843B6" w:rsidP="001843B6">
      <w:pPr>
        <w:pStyle w:val="Normlnweb"/>
        <w:numPr>
          <w:ilvl w:val="0"/>
          <w:numId w:val="65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Uveďte parametry robustnosti hw prvků ve vztahu k safety funkci – uveďte normy;</w:t>
      </w:r>
    </w:p>
    <w:p w14:paraId="591D1D60" w14:textId="77777777" w:rsidR="001843B6" w:rsidRPr="00C510B3" w:rsidRDefault="001843B6" w:rsidP="001843B6">
      <w:pPr>
        <w:pStyle w:val="Normlnweb"/>
        <w:numPr>
          <w:ilvl w:val="0"/>
          <w:numId w:val="65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10B3">
        <w:rPr>
          <w:rFonts w:ascii="Arial" w:hAnsi="Arial" w:cs="Arial"/>
          <w:color w:val="000000"/>
          <w:sz w:val="22"/>
          <w:szCs w:val="22"/>
        </w:rPr>
        <w:t>Integrace v řídicím systému;</w:t>
      </w:r>
    </w:p>
    <w:p w14:paraId="4CFCE0B0" w14:textId="77777777" w:rsidR="001843B6" w:rsidRPr="00C510B3" w:rsidRDefault="001843B6" w:rsidP="001843B6">
      <w:pPr>
        <w:pStyle w:val="Normlnweb"/>
        <w:numPr>
          <w:ilvl w:val="0"/>
          <w:numId w:val="65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10B3">
        <w:rPr>
          <w:rFonts w:ascii="Arial" w:hAnsi="Arial" w:cs="Arial"/>
          <w:color w:val="000000"/>
          <w:sz w:val="22"/>
          <w:szCs w:val="22"/>
        </w:rPr>
        <w:t>Druhy vstupů</w:t>
      </w:r>
      <w:r>
        <w:rPr>
          <w:rFonts w:ascii="Arial" w:hAnsi="Arial" w:cs="Arial"/>
          <w:color w:val="000000"/>
          <w:sz w:val="22"/>
          <w:szCs w:val="22"/>
        </w:rPr>
        <w:t>/výstupů u modulů/snímačů</w:t>
      </w:r>
      <w:r w:rsidRPr="00C510B3">
        <w:rPr>
          <w:rFonts w:ascii="Arial" w:hAnsi="Arial" w:cs="Arial"/>
          <w:color w:val="000000"/>
          <w:sz w:val="22"/>
          <w:szCs w:val="22"/>
        </w:rPr>
        <w:t>;</w:t>
      </w:r>
    </w:p>
    <w:p w14:paraId="1C44A099" w14:textId="77777777" w:rsidR="001843B6" w:rsidRDefault="001843B6" w:rsidP="001843B6">
      <w:pPr>
        <w:pStyle w:val="Normlnweb"/>
        <w:numPr>
          <w:ilvl w:val="0"/>
          <w:numId w:val="65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10B3">
        <w:rPr>
          <w:rFonts w:ascii="Arial" w:hAnsi="Arial" w:cs="Arial"/>
          <w:color w:val="000000"/>
          <w:sz w:val="22"/>
          <w:szCs w:val="22"/>
        </w:rPr>
        <w:t>Řídicí bloky při programování a jejich použití</w:t>
      </w:r>
      <w:r>
        <w:rPr>
          <w:rFonts w:ascii="Arial" w:hAnsi="Arial" w:cs="Arial"/>
          <w:color w:val="000000"/>
          <w:sz w:val="22"/>
          <w:szCs w:val="22"/>
        </w:rPr>
        <w:t xml:space="preserve"> – vazby na safety funkci</w:t>
      </w:r>
      <w:r w:rsidRPr="00C510B3">
        <w:rPr>
          <w:rFonts w:ascii="Arial" w:hAnsi="Arial" w:cs="Arial"/>
          <w:color w:val="000000"/>
          <w:sz w:val="22"/>
          <w:szCs w:val="22"/>
        </w:rPr>
        <w:t>;</w:t>
      </w:r>
    </w:p>
    <w:p w14:paraId="0FD1CD33" w14:textId="77777777" w:rsidR="001843B6" w:rsidRPr="00C510B3" w:rsidRDefault="001843B6" w:rsidP="001843B6">
      <w:pPr>
        <w:pStyle w:val="Normlnweb"/>
        <w:numPr>
          <w:ilvl w:val="0"/>
          <w:numId w:val="65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Využití komunikačních protokolů.</w:t>
      </w:r>
    </w:p>
    <w:p w14:paraId="7EB9D92B" w14:textId="77777777" w:rsidR="001843B6" w:rsidRDefault="001843B6" w:rsidP="001843B6">
      <w:pPr>
        <w:pStyle w:val="Normlnweb"/>
        <w:numPr>
          <w:ilvl w:val="0"/>
          <w:numId w:val="6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Kyberbezpečnost</w:t>
      </w:r>
    </w:p>
    <w:p w14:paraId="3ACD36F0" w14:textId="77777777" w:rsidR="001843B6" w:rsidRDefault="001843B6" w:rsidP="001843B6">
      <w:pPr>
        <w:pStyle w:val="Normlnweb"/>
        <w:numPr>
          <w:ilvl w:val="0"/>
          <w:numId w:val="66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10B3">
        <w:rPr>
          <w:rFonts w:ascii="Arial" w:hAnsi="Arial" w:cs="Arial"/>
          <w:color w:val="000000"/>
          <w:sz w:val="22"/>
          <w:szCs w:val="22"/>
        </w:rPr>
        <w:t xml:space="preserve">Návrh </w:t>
      </w:r>
      <w:r>
        <w:rPr>
          <w:rFonts w:ascii="Arial" w:hAnsi="Arial" w:cs="Arial"/>
          <w:color w:val="000000"/>
          <w:sz w:val="22"/>
          <w:szCs w:val="22"/>
        </w:rPr>
        <w:t xml:space="preserve">průmyslového </w:t>
      </w:r>
      <w:r w:rsidRPr="00C510B3">
        <w:rPr>
          <w:rFonts w:ascii="Arial" w:hAnsi="Arial" w:cs="Arial"/>
          <w:color w:val="000000"/>
          <w:sz w:val="22"/>
          <w:szCs w:val="22"/>
        </w:rPr>
        <w:t>systému s ohledem na kyberbezpečnost;</w:t>
      </w:r>
    </w:p>
    <w:p w14:paraId="6DC179D0" w14:textId="77777777" w:rsidR="001843B6" w:rsidRPr="00AF79DE" w:rsidRDefault="001843B6" w:rsidP="001843B6">
      <w:pPr>
        <w:pStyle w:val="Normlnweb"/>
        <w:numPr>
          <w:ilvl w:val="0"/>
          <w:numId w:val="66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79DE">
        <w:rPr>
          <w:rFonts w:ascii="Arial" w:hAnsi="Arial" w:cs="Arial"/>
          <w:color w:val="000000"/>
          <w:sz w:val="22"/>
          <w:szCs w:val="22"/>
        </w:rPr>
        <w:t>Vliv kyberbezpečnosti na strukturu průmyslového systému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326B1E98" w14:textId="77777777" w:rsidR="001843B6" w:rsidRDefault="001843B6" w:rsidP="001843B6">
      <w:pPr>
        <w:pStyle w:val="Normlnweb"/>
        <w:numPr>
          <w:ilvl w:val="0"/>
          <w:numId w:val="66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Uveďte funkcionalitu a nastavení systémů komunikace pro zajištění bezpečnosti - definujte kontrétní příklady</w:t>
      </w:r>
      <w:r w:rsidRPr="00DF739B">
        <w:rPr>
          <w:rFonts w:ascii="Arial" w:hAnsi="Arial" w:cs="Arial"/>
          <w:color w:val="000000"/>
          <w:sz w:val="22"/>
          <w:szCs w:val="22"/>
        </w:rPr>
        <w:t>;</w:t>
      </w:r>
    </w:p>
    <w:p w14:paraId="528174C6" w14:textId="77777777" w:rsidR="001843B6" w:rsidRPr="00AF79DE" w:rsidRDefault="001843B6" w:rsidP="001843B6">
      <w:pPr>
        <w:pStyle w:val="Normlnweb"/>
        <w:numPr>
          <w:ilvl w:val="0"/>
          <w:numId w:val="66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79DE">
        <w:rPr>
          <w:rFonts w:ascii="Arial" w:hAnsi="Arial" w:cs="Arial"/>
          <w:color w:val="000000"/>
          <w:sz w:val="22"/>
          <w:szCs w:val="22"/>
        </w:rPr>
        <w:t>Správa síťových prvků v průmyslových aplikacích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4B69BBAD" w14:textId="77777777" w:rsidR="001843B6" w:rsidRDefault="001843B6" w:rsidP="001843B6">
      <w:pPr>
        <w:pStyle w:val="Normlnweb"/>
        <w:numPr>
          <w:ilvl w:val="0"/>
          <w:numId w:val="66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Jakým způsobem zajistíte fyzickou, hw a sw bezpečnost systémů;</w:t>
      </w:r>
    </w:p>
    <w:p w14:paraId="3251BD55" w14:textId="77777777" w:rsidR="001843B6" w:rsidRDefault="001843B6" w:rsidP="001843B6">
      <w:pPr>
        <w:pStyle w:val="Normlnweb"/>
        <w:numPr>
          <w:ilvl w:val="0"/>
          <w:numId w:val="66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Jaký je postup při tvorbě projektu s ohledem na bezpečnost;</w:t>
      </w:r>
    </w:p>
    <w:p w14:paraId="04D9256C" w14:textId="77777777" w:rsidR="001843B6" w:rsidRDefault="001843B6" w:rsidP="001843B6">
      <w:pPr>
        <w:pStyle w:val="Normlnweb"/>
        <w:numPr>
          <w:ilvl w:val="0"/>
          <w:numId w:val="66"/>
        </w:numPr>
        <w:spacing w:before="0" w:beforeAutospacing="0" w:after="0" w:afterAutospacing="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Jak se promítá kyberbezpečnost v oblasti programování PLC;</w:t>
      </w:r>
    </w:p>
    <w:p w14:paraId="197D54E9" w14:textId="77777777" w:rsidR="001843B6" w:rsidRPr="00AF79DE" w:rsidRDefault="001843B6" w:rsidP="001843B6">
      <w:pPr>
        <w:pStyle w:val="Odstavecseseznamem"/>
        <w:numPr>
          <w:ilvl w:val="0"/>
          <w:numId w:val="66"/>
        </w:numPr>
        <w:rPr>
          <w:rFonts w:ascii="Arial" w:eastAsia="Times New Roman" w:hAnsi="Arial" w:cs="Arial"/>
          <w:color w:val="000000"/>
          <w:lang w:eastAsia="cs-CZ"/>
        </w:rPr>
      </w:pPr>
      <w:r w:rsidRPr="00AF79DE">
        <w:rPr>
          <w:rFonts w:ascii="Arial" w:eastAsia="Times New Roman" w:hAnsi="Arial" w:cs="Arial"/>
          <w:color w:val="000000"/>
          <w:lang w:eastAsia="cs-CZ"/>
        </w:rPr>
        <w:t>Síťové struktury a technologie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054726C6" w14:textId="77777777" w:rsidR="00D74F29" w:rsidRDefault="00D74F29" w:rsidP="001843B6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sectPr w:rsidR="00D74F29" w:rsidSect="00083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5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5DA1" w14:textId="77777777" w:rsidR="00830972" w:rsidRDefault="00830972" w:rsidP="00AE40FF">
      <w:pPr>
        <w:spacing w:after="0" w:line="240" w:lineRule="auto"/>
      </w:pPr>
      <w:r>
        <w:separator/>
      </w:r>
    </w:p>
  </w:endnote>
  <w:endnote w:type="continuationSeparator" w:id="0">
    <w:p w14:paraId="3E9970D9" w14:textId="77777777" w:rsidR="00830972" w:rsidRDefault="00830972" w:rsidP="00AE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2C4C" w14:textId="77777777" w:rsidR="001C3ADE" w:rsidRDefault="001C3A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2615" w14:textId="0F5C5FF6" w:rsidR="00546B11" w:rsidRPr="00F65B60" w:rsidRDefault="006C7705" w:rsidP="002F28BC">
    <w:pPr>
      <w:pStyle w:val="Zpat"/>
      <w:jc w:val="center"/>
      <w:rPr>
        <w:rFonts w:ascii="Arial" w:hAnsi="Arial" w:cs="Arial"/>
        <w:sz w:val="18"/>
        <w:szCs w:val="18"/>
      </w:rPr>
    </w:pPr>
    <w:r w:rsidRPr="00F65B60">
      <w:rPr>
        <w:rFonts w:ascii="Arial" w:hAnsi="Arial" w:cs="Arial"/>
        <w:sz w:val="18"/>
        <w:szCs w:val="18"/>
      </w:rPr>
      <w:t xml:space="preserve">Stránka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1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  <w:r w:rsidRPr="00F65B60">
      <w:rPr>
        <w:rFonts w:ascii="Arial" w:hAnsi="Arial" w:cs="Arial"/>
        <w:sz w:val="18"/>
        <w:szCs w:val="18"/>
      </w:rPr>
      <w:t xml:space="preserve"> z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2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7A853" w14:textId="77777777" w:rsidR="001C3ADE" w:rsidRDefault="001C3A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DDD7" w14:textId="77777777" w:rsidR="00830972" w:rsidRDefault="00830972" w:rsidP="00AE40FF">
      <w:pPr>
        <w:spacing w:after="0" w:line="240" w:lineRule="auto"/>
      </w:pPr>
      <w:r>
        <w:separator/>
      </w:r>
    </w:p>
  </w:footnote>
  <w:footnote w:type="continuationSeparator" w:id="0">
    <w:p w14:paraId="3D337EFF" w14:textId="77777777" w:rsidR="00830972" w:rsidRDefault="00830972" w:rsidP="00AE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8B2B" w14:textId="77777777" w:rsidR="001C3ADE" w:rsidRDefault="001C3A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41" w:rightFromText="141" w:vertAnchor="text" w:horzAnchor="page" w:tblpX="800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</w:tblGrid>
    <w:tr w:rsidR="00F65B60" w14:paraId="3F2F80E8" w14:textId="77777777" w:rsidTr="006A698A">
      <w:tc>
        <w:tcPr>
          <w:tcW w:w="8217" w:type="dxa"/>
        </w:tcPr>
        <w:p w14:paraId="44CE7371" w14:textId="26023D36" w:rsidR="00F65B60" w:rsidRPr="007A7DB3" w:rsidRDefault="00F65B60" w:rsidP="003D1556">
          <w:pPr>
            <w:pStyle w:val="Zhlav"/>
            <w:spacing w:after="120"/>
            <w:ind w:left="319" w:hanging="142"/>
            <w:jc w:val="center"/>
            <w:rPr>
              <w:rFonts w:ascii="Arial" w:hAnsi="Arial" w:cs="Arial"/>
              <w:sz w:val="24"/>
              <w:szCs w:val="24"/>
            </w:rPr>
          </w:pPr>
          <w:r w:rsidRPr="007A7DB3">
            <w:rPr>
              <w:rFonts w:ascii="Arial" w:hAnsi="Arial" w:cs="Arial"/>
              <w:sz w:val="24"/>
              <w:szCs w:val="24"/>
            </w:rPr>
            <w:t>Tematické okruhy ke státní závěrečné zkoušce studijního programu</w:t>
          </w:r>
        </w:p>
      </w:tc>
    </w:tr>
    <w:tr w:rsidR="00F65B60" w14:paraId="378120C2" w14:textId="77777777" w:rsidTr="006A698A">
      <w:tc>
        <w:tcPr>
          <w:tcW w:w="8217" w:type="dxa"/>
        </w:tcPr>
        <w:p w14:paraId="6BAFBD33" w14:textId="77777777" w:rsidR="00565F68" w:rsidRDefault="00565F68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65F68">
            <w:rPr>
              <w:rFonts w:ascii="Arial" w:hAnsi="Arial" w:cs="Arial"/>
              <w:b/>
              <w:bCs/>
              <w:sz w:val="24"/>
              <w:szCs w:val="24"/>
            </w:rPr>
            <w:t xml:space="preserve">INFORMAČNÍ A ŘÍDICÍ TECHNIKA </w:t>
          </w:r>
        </w:p>
        <w:p w14:paraId="1C71095E" w14:textId="16BF672C" w:rsidR="00083979" w:rsidRPr="007A7DB3" w:rsidRDefault="00565F68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65F68">
            <w:rPr>
              <w:rFonts w:ascii="Arial" w:hAnsi="Arial" w:cs="Arial"/>
              <w:b/>
              <w:bCs/>
              <w:sz w:val="24"/>
              <w:szCs w:val="24"/>
            </w:rPr>
            <w:t xml:space="preserve">V AGROPOTRAVINÁŘSKÉM KOMPLEXU - </w:t>
          </w:r>
          <w:r w:rsidR="001C3ADE">
            <w:rPr>
              <w:rFonts w:ascii="Arial" w:hAnsi="Arial" w:cs="Arial"/>
              <w:b/>
              <w:bCs/>
              <w:sz w:val="24"/>
              <w:szCs w:val="24"/>
            </w:rPr>
            <w:t>Ing</w:t>
          </w:r>
          <w:r w:rsidRPr="00565F68">
            <w:rPr>
              <w:rFonts w:ascii="Arial" w:hAnsi="Arial" w:cs="Arial"/>
              <w:b/>
              <w:bCs/>
              <w:sz w:val="24"/>
              <w:szCs w:val="24"/>
            </w:rPr>
            <w:t>.</w:t>
          </w:r>
        </w:p>
      </w:tc>
    </w:tr>
  </w:tbl>
  <w:p w14:paraId="50C96642" w14:textId="16EDEEBB" w:rsidR="000C69B9" w:rsidRDefault="00052281" w:rsidP="003D1556">
    <w:pPr>
      <w:pStyle w:val="Zhlav"/>
      <w:ind w:left="426" w:hanging="426"/>
      <w:jc w:val="center"/>
      <w:rPr>
        <w:rFonts w:ascii="Arial" w:hAnsi="Arial" w:cs="Arial"/>
      </w:rPr>
    </w:pPr>
    <w:r w:rsidRPr="00E8074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34717F0" wp14:editId="51F9A824">
          <wp:simplePos x="0" y="0"/>
          <wp:positionH relativeFrom="leftMargin">
            <wp:posOffset>250711</wp:posOffset>
          </wp:positionH>
          <wp:positionV relativeFrom="paragraph">
            <wp:posOffset>-75328</wp:posOffset>
          </wp:positionV>
          <wp:extent cx="450377" cy="450377"/>
          <wp:effectExtent l="0" t="0" r="6985" b="698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77" cy="450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9B9" w:rsidRPr="00E80745">
      <w:rPr>
        <w:rFonts w:ascii="Arial" w:hAnsi="Arial" w:cs="Arial"/>
        <w:noProof/>
      </w:rPr>
      <w:drawing>
        <wp:anchor distT="0" distB="0" distL="114300" distR="114300" simplePos="0" relativeHeight="251657215" behindDoc="1" locked="0" layoutInCell="1" allowOverlap="1" wp14:anchorId="5A4FB34C" wp14:editId="75352501">
          <wp:simplePos x="0" y="0"/>
          <wp:positionH relativeFrom="page">
            <wp:posOffset>5500047</wp:posOffset>
          </wp:positionH>
          <wp:positionV relativeFrom="paragraph">
            <wp:posOffset>-284821</wp:posOffset>
          </wp:positionV>
          <wp:extent cx="2017395" cy="940435"/>
          <wp:effectExtent l="0" t="0" r="0" b="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AD5CE" w14:textId="77777777" w:rsidR="009C7932" w:rsidRDefault="009C7932" w:rsidP="00322400">
    <w:pPr>
      <w:pStyle w:val="Zhlav"/>
      <w:jc w:val="center"/>
      <w:rPr>
        <w:rFonts w:ascii="Arial" w:hAnsi="Arial" w:cs="Arial"/>
        <w:b/>
        <w:bCs/>
        <w:caps/>
        <w:noProof/>
      </w:rPr>
    </w:pPr>
  </w:p>
  <w:p w14:paraId="3E788FB7" w14:textId="6667FD53" w:rsidR="00CC2455" w:rsidRPr="00E80745" w:rsidRDefault="006A698A" w:rsidP="00322400">
    <w:pPr>
      <w:pStyle w:val="Zhlav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5AD54F" wp14:editId="421F58A6">
              <wp:simplePos x="0" y="0"/>
              <wp:positionH relativeFrom="margin">
                <wp:align>center</wp:align>
              </wp:positionH>
              <wp:positionV relativeFrom="paragraph">
                <wp:posOffset>394155</wp:posOffset>
              </wp:positionV>
              <wp:extent cx="7144442" cy="0"/>
              <wp:effectExtent l="0" t="19050" r="3746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4442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413C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00DFF5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1.05pt" to="562.5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" strokecolor="#413c91" strokeweight="2.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5EF6" w14:textId="77777777" w:rsidR="001C3ADE" w:rsidRDefault="001C3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22C"/>
    <w:multiLevelType w:val="hybridMultilevel"/>
    <w:tmpl w:val="B76AE65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412E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338DB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14EFB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5152"/>
    <w:multiLevelType w:val="hybridMultilevel"/>
    <w:tmpl w:val="5AF4BE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F119C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87DE9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2668B"/>
    <w:multiLevelType w:val="hybridMultilevel"/>
    <w:tmpl w:val="68D400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45142"/>
    <w:multiLevelType w:val="hybridMultilevel"/>
    <w:tmpl w:val="96CC87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96707"/>
    <w:multiLevelType w:val="hybridMultilevel"/>
    <w:tmpl w:val="B8B0D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41066"/>
    <w:multiLevelType w:val="hybridMultilevel"/>
    <w:tmpl w:val="8626DD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41EB6"/>
    <w:multiLevelType w:val="hybridMultilevel"/>
    <w:tmpl w:val="96CC87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E63D7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A64AB"/>
    <w:multiLevelType w:val="hybridMultilevel"/>
    <w:tmpl w:val="7C3EB4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834BA"/>
    <w:multiLevelType w:val="hybridMultilevel"/>
    <w:tmpl w:val="70E0ADAE"/>
    <w:lvl w:ilvl="0" w:tplc="5240EC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D3ED8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56079"/>
    <w:multiLevelType w:val="hybridMultilevel"/>
    <w:tmpl w:val="B44A11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2185C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85921"/>
    <w:multiLevelType w:val="hybridMultilevel"/>
    <w:tmpl w:val="1A9EA0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66F9E"/>
    <w:multiLevelType w:val="hybridMultilevel"/>
    <w:tmpl w:val="872ACD94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16E7605"/>
    <w:multiLevelType w:val="multilevel"/>
    <w:tmpl w:val="498876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24A7672"/>
    <w:multiLevelType w:val="hybridMultilevel"/>
    <w:tmpl w:val="96CC87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86403"/>
    <w:multiLevelType w:val="hybridMultilevel"/>
    <w:tmpl w:val="96CC87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E2398"/>
    <w:multiLevelType w:val="hybridMultilevel"/>
    <w:tmpl w:val="5AF4BE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378B8"/>
    <w:multiLevelType w:val="hybridMultilevel"/>
    <w:tmpl w:val="E9D41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B07B0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00400D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31878"/>
    <w:multiLevelType w:val="hybridMultilevel"/>
    <w:tmpl w:val="96CC87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47F71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4738E"/>
    <w:multiLevelType w:val="hybridMultilevel"/>
    <w:tmpl w:val="AA3438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7A7E2E"/>
    <w:multiLevelType w:val="hybridMultilevel"/>
    <w:tmpl w:val="8626DD8E"/>
    <w:lvl w:ilvl="0" w:tplc="4AD65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134E29"/>
    <w:multiLevelType w:val="hybridMultilevel"/>
    <w:tmpl w:val="F148E2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9F7230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E70346"/>
    <w:multiLevelType w:val="hybridMultilevel"/>
    <w:tmpl w:val="5212D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8D3BF4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E4420F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204D47"/>
    <w:multiLevelType w:val="hybridMultilevel"/>
    <w:tmpl w:val="BD2CD34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472B0954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85C61"/>
    <w:multiLevelType w:val="hybridMultilevel"/>
    <w:tmpl w:val="E8CA2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4B209D"/>
    <w:multiLevelType w:val="hybridMultilevel"/>
    <w:tmpl w:val="96CC87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9B0ADC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8A5591"/>
    <w:multiLevelType w:val="hybridMultilevel"/>
    <w:tmpl w:val="690082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2B4C27"/>
    <w:multiLevelType w:val="hybridMultilevel"/>
    <w:tmpl w:val="96CC8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8A6B7C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2C50FE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FD237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56D16AD0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21634F"/>
    <w:multiLevelType w:val="hybridMultilevel"/>
    <w:tmpl w:val="96CC87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6A43BF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CE50E6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79617E"/>
    <w:multiLevelType w:val="hybridMultilevel"/>
    <w:tmpl w:val="459CD7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1D0D29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B04C50"/>
    <w:multiLevelType w:val="hybridMultilevel"/>
    <w:tmpl w:val="96CC87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A60D3E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CE302F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B14AA1"/>
    <w:multiLevelType w:val="hybridMultilevel"/>
    <w:tmpl w:val="616035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F61FA9"/>
    <w:multiLevelType w:val="hybridMultilevel"/>
    <w:tmpl w:val="425422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1C4F0D"/>
    <w:multiLevelType w:val="hybridMultilevel"/>
    <w:tmpl w:val="8FA65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5C620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2343F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DFD63C1"/>
    <w:multiLevelType w:val="hybridMultilevel"/>
    <w:tmpl w:val="0E0A1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D53073"/>
    <w:multiLevelType w:val="multilevel"/>
    <w:tmpl w:val="69323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728F29E3"/>
    <w:multiLevelType w:val="hybridMultilevel"/>
    <w:tmpl w:val="B76AE65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F3335C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DC479C"/>
    <w:multiLevelType w:val="hybridMultilevel"/>
    <w:tmpl w:val="B76AE65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3B41F0"/>
    <w:multiLevelType w:val="hybridMultilevel"/>
    <w:tmpl w:val="B76AE65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710BB4"/>
    <w:multiLevelType w:val="hybridMultilevel"/>
    <w:tmpl w:val="3440E6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181741"/>
    <w:multiLevelType w:val="hybridMultilevel"/>
    <w:tmpl w:val="5ADC34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FD6957"/>
    <w:multiLevelType w:val="hybridMultilevel"/>
    <w:tmpl w:val="AFC49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4A01D1"/>
    <w:multiLevelType w:val="hybridMultilevel"/>
    <w:tmpl w:val="96CC87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07AF6"/>
    <w:multiLevelType w:val="hybridMultilevel"/>
    <w:tmpl w:val="B76AE650"/>
    <w:lvl w:ilvl="0" w:tplc="0B3C411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82517">
    <w:abstractNumId w:val="29"/>
  </w:num>
  <w:num w:numId="2" w16cid:durableId="1596791120">
    <w:abstractNumId w:val="45"/>
  </w:num>
  <w:num w:numId="3" w16cid:durableId="157964883">
    <w:abstractNumId w:val="58"/>
  </w:num>
  <w:num w:numId="4" w16cid:durableId="55591182">
    <w:abstractNumId w:val="53"/>
  </w:num>
  <w:num w:numId="5" w16cid:durableId="110319145">
    <w:abstractNumId w:val="18"/>
  </w:num>
  <w:num w:numId="6" w16cid:durableId="297222309">
    <w:abstractNumId w:val="14"/>
  </w:num>
  <w:num w:numId="7" w16cid:durableId="1920215040">
    <w:abstractNumId w:val="30"/>
  </w:num>
  <w:num w:numId="8" w16cid:durableId="1348629466">
    <w:abstractNumId w:val="55"/>
  </w:num>
  <w:num w:numId="9" w16cid:durableId="559367790">
    <w:abstractNumId w:val="20"/>
  </w:num>
  <w:num w:numId="10" w16cid:durableId="1804419554">
    <w:abstractNumId w:val="61"/>
  </w:num>
  <w:num w:numId="11" w16cid:durableId="1174881271">
    <w:abstractNumId w:val="10"/>
  </w:num>
  <w:num w:numId="12" w16cid:durableId="988245051">
    <w:abstractNumId w:val="9"/>
  </w:num>
  <w:num w:numId="13" w16cid:durableId="1304971189">
    <w:abstractNumId w:val="56"/>
  </w:num>
  <w:num w:numId="14" w16cid:durableId="2065643808">
    <w:abstractNumId w:val="19"/>
  </w:num>
  <w:num w:numId="15" w16cid:durableId="1936281860">
    <w:abstractNumId w:val="57"/>
  </w:num>
  <w:num w:numId="16" w16cid:durableId="1396120148">
    <w:abstractNumId w:val="13"/>
  </w:num>
  <w:num w:numId="17" w16cid:durableId="1782646122">
    <w:abstractNumId w:val="24"/>
  </w:num>
  <w:num w:numId="18" w16cid:durableId="1159348399">
    <w:abstractNumId w:val="67"/>
  </w:num>
  <w:num w:numId="19" w16cid:durableId="1488786230">
    <w:abstractNumId w:val="41"/>
  </w:num>
  <w:num w:numId="20" w16cid:durableId="1265072419">
    <w:abstractNumId w:val="38"/>
  </w:num>
  <w:num w:numId="21" w16cid:durableId="226453842">
    <w:abstractNumId w:val="36"/>
  </w:num>
  <w:num w:numId="22" w16cid:durableId="508563136">
    <w:abstractNumId w:val="60"/>
  </w:num>
  <w:num w:numId="23" w16cid:durableId="1201551970">
    <w:abstractNumId w:val="31"/>
  </w:num>
  <w:num w:numId="24" w16cid:durableId="1237738103">
    <w:abstractNumId w:val="33"/>
  </w:num>
  <w:num w:numId="25" w16cid:durableId="569661419">
    <w:abstractNumId w:val="66"/>
  </w:num>
  <w:num w:numId="26" w16cid:durableId="605818581">
    <w:abstractNumId w:val="42"/>
  </w:num>
  <w:num w:numId="27" w16cid:durableId="951474817">
    <w:abstractNumId w:val="69"/>
  </w:num>
  <w:num w:numId="28" w16cid:durableId="1072192023">
    <w:abstractNumId w:val="47"/>
  </w:num>
  <w:num w:numId="29" w16cid:durableId="1692413296">
    <w:abstractNumId w:val="8"/>
  </w:num>
  <w:num w:numId="30" w16cid:durableId="1801264749">
    <w:abstractNumId w:val="27"/>
  </w:num>
  <w:num w:numId="31" w16cid:durableId="2027513807">
    <w:abstractNumId w:val="52"/>
  </w:num>
  <w:num w:numId="32" w16cid:durableId="907958144">
    <w:abstractNumId w:val="11"/>
  </w:num>
  <w:num w:numId="33" w16cid:durableId="582421206">
    <w:abstractNumId w:val="22"/>
  </w:num>
  <w:num w:numId="34" w16cid:durableId="1653363552">
    <w:abstractNumId w:val="21"/>
  </w:num>
  <w:num w:numId="35" w16cid:durableId="1043555290">
    <w:abstractNumId w:val="39"/>
  </w:num>
  <w:num w:numId="36" w16cid:durableId="1002855276">
    <w:abstractNumId w:val="17"/>
  </w:num>
  <w:num w:numId="37" w16cid:durableId="204290934">
    <w:abstractNumId w:val="48"/>
  </w:num>
  <w:num w:numId="38" w16cid:durableId="1725906012">
    <w:abstractNumId w:val="35"/>
  </w:num>
  <w:num w:numId="39" w16cid:durableId="1499154695">
    <w:abstractNumId w:val="46"/>
  </w:num>
  <w:num w:numId="40" w16cid:durableId="1742370214">
    <w:abstractNumId w:val="54"/>
  </w:num>
  <w:num w:numId="41" w16cid:durableId="943683497">
    <w:abstractNumId w:val="5"/>
  </w:num>
  <w:num w:numId="42" w16cid:durableId="1912084268">
    <w:abstractNumId w:val="40"/>
  </w:num>
  <w:num w:numId="43" w16cid:durableId="430973990">
    <w:abstractNumId w:val="12"/>
  </w:num>
  <w:num w:numId="44" w16cid:durableId="160778504">
    <w:abstractNumId w:val="51"/>
  </w:num>
  <w:num w:numId="45" w16cid:durableId="14965578">
    <w:abstractNumId w:val="2"/>
  </w:num>
  <w:num w:numId="46" w16cid:durableId="1842698854">
    <w:abstractNumId w:val="15"/>
  </w:num>
  <w:num w:numId="47" w16cid:durableId="1441947946">
    <w:abstractNumId w:val="63"/>
  </w:num>
  <w:num w:numId="48" w16cid:durableId="1511136739">
    <w:abstractNumId w:val="68"/>
  </w:num>
  <w:num w:numId="49" w16cid:durableId="1015300834">
    <w:abstractNumId w:val="44"/>
  </w:num>
  <w:num w:numId="50" w16cid:durableId="667638087">
    <w:abstractNumId w:val="25"/>
  </w:num>
  <w:num w:numId="51" w16cid:durableId="862979299">
    <w:abstractNumId w:val="32"/>
  </w:num>
  <w:num w:numId="52" w16cid:durableId="865563178">
    <w:abstractNumId w:val="28"/>
  </w:num>
  <w:num w:numId="53" w16cid:durableId="61610134">
    <w:abstractNumId w:val="26"/>
  </w:num>
  <w:num w:numId="54" w16cid:durableId="1821312328">
    <w:abstractNumId w:val="43"/>
  </w:num>
  <w:num w:numId="55" w16cid:durableId="1033580614">
    <w:abstractNumId w:val="37"/>
  </w:num>
  <w:num w:numId="56" w16cid:durableId="677730871">
    <w:abstractNumId w:val="3"/>
  </w:num>
  <w:num w:numId="57" w16cid:durableId="1188982391">
    <w:abstractNumId w:val="1"/>
  </w:num>
  <w:num w:numId="58" w16cid:durableId="432432750">
    <w:abstractNumId w:val="34"/>
  </w:num>
  <w:num w:numId="59" w16cid:durableId="1150369700">
    <w:abstractNumId w:val="49"/>
  </w:num>
  <w:num w:numId="60" w16cid:durableId="1243025757">
    <w:abstractNumId w:val="6"/>
  </w:num>
  <w:num w:numId="61" w16cid:durableId="981156695">
    <w:abstractNumId w:val="59"/>
  </w:num>
  <w:num w:numId="62" w16cid:durableId="1870605933">
    <w:abstractNumId w:val="50"/>
  </w:num>
  <w:num w:numId="63" w16cid:durableId="505293239">
    <w:abstractNumId w:val="7"/>
  </w:num>
  <w:num w:numId="64" w16cid:durableId="1525437820">
    <w:abstractNumId w:val="16"/>
  </w:num>
  <w:num w:numId="65" w16cid:durableId="695889558">
    <w:abstractNumId w:val="23"/>
  </w:num>
  <w:num w:numId="66" w16cid:durableId="2016495283">
    <w:abstractNumId w:val="4"/>
  </w:num>
  <w:num w:numId="67" w16cid:durableId="172646352">
    <w:abstractNumId w:val="70"/>
  </w:num>
  <w:num w:numId="68" w16cid:durableId="389231854">
    <w:abstractNumId w:val="62"/>
  </w:num>
  <w:num w:numId="69" w16cid:durableId="1886985977">
    <w:abstractNumId w:val="64"/>
  </w:num>
  <w:num w:numId="70" w16cid:durableId="1647708587">
    <w:abstractNumId w:val="65"/>
  </w:num>
  <w:num w:numId="71" w16cid:durableId="1092512050">
    <w:abstractNumId w:val="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3C"/>
    <w:rsid w:val="000078C2"/>
    <w:rsid w:val="000100A0"/>
    <w:rsid w:val="00027D4E"/>
    <w:rsid w:val="00036E84"/>
    <w:rsid w:val="00052281"/>
    <w:rsid w:val="000541F8"/>
    <w:rsid w:val="00064486"/>
    <w:rsid w:val="000666F1"/>
    <w:rsid w:val="000729F7"/>
    <w:rsid w:val="00073EDA"/>
    <w:rsid w:val="0007768B"/>
    <w:rsid w:val="0007777C"/>
    <w:rsid w:val="00081B16"/>
    <w:rsid w:val="00083979"/>
    <w:rsid w:val="000930F6"/>
    <w:rsid w:val="00093EB5"/>
    <w:rsid w:val="00095DA7"/>
    <w:rsid w:val="000A1073"/>
    <w:rsid w:val="000A6D2D"/>
    <w:rsid w:val="000B4954"/>
    <w:rsid w:val="000C0826"/>
    <w:rsid w:val="000C69B9"/>
    <w:rsid w:val="000D1BB7"/>
    <w:rsid w:val="000D2DD2"/>
    <w:rsid w:val="000D6275"/>
    <w:rsid w:val="000D74D3"/>
    <w:rsid w:val="000E2F78"/>
    <w:rsid w:val="000E5B1F"/>
    <w:rsid w:val="00111F09"/>
    <w:rsid w:val="00116142"/>
    <w:rsid w:val="001350D0"/>
    <w:rsid w:val="00143413"/>
    <w:rsid w:val="0014607B"/>
    <w:rsid w:val="00155C6E"/>
    <w:rsid w:val="00157A30"/>
    <w:rsid w:val="00176B49"/>
    <w:rsid w:val="001821A1"/>
    <w:rsid w:val="001843B6"/>
    <w:rsid w:val="0018647C"/>
    <w:rsid w:val="00193F7D"/>
    <w:rsid w:val="001A0507"/>
    <w:rsid w:val="001A2732"/>
    <w:rsid w:val="001A45F8"/>
    <w:rsid w:val="001A4A16"/>
    <w:rsid w:val="001C3ADE"/>
    <w:rsid w:val="001D287F"/>
    <w:rsid w:val="001E3BB5"/>
    <w:rsid w:val="001F25A1"/>
    <w:rsid w:val="001F654C"/>
    <w:rsid w:val="001F7C16"/>
    <w:rsid w:val="00205DDD"/>
    <w:rsid w:val="00213B86"/>
    <w:rsid w:val="00225ADE"/>
    <w:rsid w:val="00226F13"/>
    <w:rsid w:val="00237088"/>
    <w:rsid w:val="00241C89"/>
    <w:rsid w:val="00254E51"/>
    <w:rsid w:val="00266611"/>
    <w:rsid w:val="002806FB"/>
    <w:rsid w:val="002A1AEE"/>
    <w:rsid w:val="002B254A"/>
    <w:rsid w:val="002C0C59"/>
    <w:rsid w:val="002D205B"/>
    <w:rsid w:val="002D67CB"/>
    <w:rsid w:val="002F0AE6"/>
    <w:rsid w:val="002F28BC"/>
    <w:rsid w:val="002F2A77"/>
    <w:rsid w:val="002F7D88"/>
    <w:rsid w:val="00306B16"/>
    <w:rsid w:val="003122DC"/>
    <w:rsid w:val="00322400"/>
    <w:rsid w:val="00340A85"/>
    <w:rsid w:val="0034332A"/>
    <w:rsid w:val="00361304"/>
    <w:rsid w:val="00365828"/>
    <w:rsid w:val="0037168E"/>
    <w:rsid w:val="0037639F"/>
    <w:rsid w:val="0038545C"/>
    <w:rsid w:val="00392485"/>
    <w:rsid w:val="003A5A42"/>
    <w:rsid w:val="003B72A8"/>
    <w:rsid w:val="003D1556"/>
    <w:rsid w:val="003E3B1D"/>
    <w:rsid w:val="003E4E54"/>
    <w:rsid w:val="003E5DFA"/>
    <w:rsid w:val="003F1F61"/>
    <w:rsid w:val="004136BB"/>
    <w:rsid w:val="0041686C"/>
    <w:rsid w:val="00420609"/>
    <w:rsid w:val="00434A3B"/>
    <w:rsid w:val="00437F2C"/>
    <w:rsid w:val="0045520E"/>
    <w:rsid w:val="004619CA"/>
    <w:rsid w:val="0046659D"/>
    <w:rsid w:val="00467BEB"/>
    <w:rsid w:val="004C4BDF"/>
    <w:rsid w:val="004D6248"/>
    <w:rsid w:val="004E26FC"/>
    <w:rsid w:val="004F5992"/>
    <w:rsid w:val="004F779C"/>
    <w:rsid w:val="00504BA5"/>
    <w:rsid w:val="005167EB"/>
    <w:rsid w:val="00534BAB"/>
    <w:rsid w:val="0054176D"/>
    <w:rsid w:val="00546B11"/>
    <w:rsid w:val="0054737D"/>
    <w:rsid w:val="00565E77"/>
    <w:rsid w:val="00565F68"/>
    <w:rsid w:val="00566CA8"/>
    <w:rsid w:val="005766FE"/>
    <w:rsid w:val="00587FB4"/>
    <w:rsid w:val="00594011"/>
    <w:rsid w:val="005A2B1D"/>
    <w:rsid w:val="005A5582"/>
    <w:rsid w:val="005C269E"/>
    <w:rsid w:val="005D30A8"/>
    <w:rsid w:val="005F1422"/>
    <w:rsid w:val="006017D1"/>
    <w:rsid w:val="00610612"/>
    <w:rsid w:val="00626CD2"/>
    <w:rsid w:val="0066542E"/>
    <w:rsid w:val="0066687D"/>
    <w:rsid w:val="00670B57"/>
    <w:rsid w:val="0067291C"/>
    <w:rsid w:val="0067482A"/>
    <w:rsid w:val="006834A2"/>
    <w:rsid w:val="006921D6"/>
    <w:rsid w:val="006A698A"/>
    <w:rsid w:val="006C1957"/>
    <w:rsid w:val="006C63B4"/>
    <w:rsid w:val="006C7705"/>
    <w:rsid w:val="006D5ED5"/>
    <w:rsid w:val="006E68DF"/>
    <w:rsid w:val="00750E61"/>
    <w:rsid w:val="00753C9C"/>
    <w:rsid w:val="00780E68"/>
    <w:rsid w:val="007A06EA"/>
    <w:rsid w:val="007A7DB3"/>
    <w:rsid w:val="007B314C"/>
    <w:rsid w:val="007D3323"/>
    <w:rsid w:val="007D79B6"/>
    <w:rsid w:val="007E1397"/>
    <w:rsid w:val="007F2128"/>
    <w:rsid w:val="007F4D0A"/>
    <w:rsid w:val="00816280"/>
    <w:rsid w:val="00816B0A"/>
    <w:rsid w:val="0082206F"/>
    <w:rsid w:val="008256E8"/>
    <w:rsid w:val="00830972"/>
    <w:rsid w:val="00835BF2"/>
    <w:rsid w:val="00843725"/>
    <w:rsid w:val="00851DB5"/>
    <w:rsid w:val="00852FD2"/>
    <w:rsid w:val="008665AC"/>
    <w:rsid w:val="008813D2"/>
    <w:rsid w:val="00890EB5"/>
    <w:rsid w:val="0089261C"/>
    <w:rsid w:val="008A56AD"/>
    <w:rsid w:val="008C3DD3"/>
    <w:rsid w:val="008D1AF4"/>
    <w:rsid w:val="008E43F9"/>
    <w:rsid w:val="009165EF"/>
    <w:rsid w:val="0091745E"/>
    <w:rsid w:val="00932D85"/>
    <w:rsid w:val="00934AC2"/>
    <w:rsid w:val="00936D15"/>
    <w:rsid w:val="009410A7"/>
    <w:rsid w:val="00957784"/>
    <w:rsid w:val="009665B3"/>
    <w:rsid w:val="00977B3F"/>
    <w:rsid w:val="00992607"/>
    <w:rsid w:val="00992F67"/>
    <w:rsid w:val="00996863"/>
    <w:rsid w:val="00997937"/>
    <w:rsid w:val="009C7932"/>
    <w:rsid w:val="00A02795"/>
    <w:rsid w:val="00A06A7B"/>
    <w:rsid w:val="00A1250E"/>
    <w:rsid w:val="00A23273"/>
    <w:rsid w:val="00A3337C"/>
    <w:rsid w:val="00A44E1B"/>
    <w:rsid w:val="00A57CBB"/>
    <w:rsid w:val="00A76D6E"/>
    <w:rsid w:val="00A943E0"/>
    <w:rsid w:val="00AA274F"/>
    <w:rsid w:val="00AA327D"/>
    <w:rsid w:val="00AC5F6C"/>
    <w:rsid w:val="00AE40FF"/>
    <w:rsid w:val="00AE7A14"/>
    <w:rsid w:val="00B0134B"/>
    <w:rsid w:val="00B06CA5"/>
    <w:rsid w:val="00B112FE"/>
    <w:rsid w:val="00B163F5"/>
    <w:rsid w:val="00B24A92"/>
    <w:rsid w:val="00B508D0"/>
    <w:rsid w:val="00B54CAD"/>
    <w:rsid w:val="00B577CA"/>
    <w:rsid w:val="00B65014"/>
    <w:rsid w:val="00B7071C"/>
    <w:rsid w:val="00B712AB"/>
    <w:rsid w:val="00B92C11"/>
    <w:rsid w:val="00BD55A2"/>
    <w:rsid w:val="00BD6EA1"/>
    <w:rsid w:val="00C0441F"/>
    <w:rsid w:val="00C06AFF"/>
    <w:rsid w:val="00C23ECC"/>
    <w:rsid w:val="00C275D1"/>
    <w:rsid w:val="00C4128A"/>
    <w:rsid w:val="00C70F69"/>
    <w:rsid w:val="00C75E3C"/>
    <w:rsid w:val="00C84FF8"/>
    <w:rsid w:val="00CA75C9"/>
    <w:rsid w:val="00CB24A8"/>
    <w:rsid w:val="00CB27E9"/>
    <w:rsid w:val="00CB2E82"/>
    <w:rsid w:val="00CB7F34"/>
    <w:rsid w:val="00CC2455"/>
    <w:rsid w:val="00CC3C56"/>
    <w:rsid w:val="00CE0932"/>
    <w:rsid w:val="00CF289D"/>
    <w:rsid w:val="00D000A4"/>
    <w:rsid w:val="00D06811"/>
    <w:rsid w:val="00D24C5B"/>
    <w:rsid w:val="00D250F2"/>
    <w:rsid w:val="00D314F2"/>
    <w:rsid w:val="00D31FFB"/>
    <w:rsid w:val="00D365B6"/>
    <w:rsid w:val="00D433BB"/>
    <w:rsid w:val="00D43A0B"/>
    <w:rsid w:val="00D56B42"/>
    <w:rsid w:val="00D647D3"/>
    <w:rsid w:val="00D7037A"/>
    <w:rsid w:val="00D74F29"/>
    <w:rsid w:val="00D8038B"/>
    <w:rsid w:val="00DC1A45"/>
    <w:rsid w:val="00DC3427"/>
    <w:rsid w:val="00DE7493"/>
    <w:rsid w:val="00DF1B0D"/>
    <w:rsid w:val="00E00E20"/>
    <w:rsid w:val="00E027AF"/>
    <w:rsid w:val="00E13FA7"/>
    <w:rsid w:val="00E23236"/>
    <w:rsid w:val="00E62F2D"/>
    <w:rsid w:val="00E65DA4"/>
    <w:rsid w:val="00E66B30"/>
    <w:rsid w:val="00E730B0"/>
    <w:rsid w:val="00E7517F"/>
    <w:rsid w:val="00E80745"/>
    <w:rsid w:val="00E81754"/>
    <w:rsid w:val="00EB6D08"/>
    <w:rsid w:val="00EC3DDA"/>
    <w:rsid w:val="00EE5BD5"/>
    <w:rsid w:val="00EF1024"/>
    <w:rsid w:val="00EF21AA"/>
    <w:rsid w:val="00EF6A0E"/>
    <w:rsid w:val="00EF76CD"/>
    <w:rsid w:val="00F3205F"/>
    <w:rsid w:val="00F41564"/>
    <w:rsid w:val="00F65B60"/>
    <w:rsid w:val="00FA03C5"/>
    <w:rsid w:val="00FA41E2"/>
    <w:rsid w:val="00FA706C"/>
    <w:rsid w:val="00FC29B9"/>
    <w:rsid w:val="00FC2AE2"/>
    <w:rsid w:val="00FE3064"/>
    <w:rsid w:val="00FF1754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0F915"/>
  <w15:chartTrackingRefBased/>
  <w15:docId w15:val="{68CA49DF-FCED-408F-A55F-CA0C68A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C75E3C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C75E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rsid w:val="003E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F2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25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0FF"/>
  </w:style>
  <w:style w:type="paragraph" w:styleId="Zpat">
    <w:name w:val="footer"/>
    <w:basedOn w:val="Normln"/>
    <w:link w:val="Zpat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0FF"/>
  </w:style>
  <w:style w:type="table" w:styleId="Mkatabulky">
    <w:name w:val="Table Grid"/>
    <w:basedOn w:val="Normlntabulka"/>
    <w:uiPriority w:val="39"/>
    <w:rsid w:val="0083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8E4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E43F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8B41-42D5-4E4D-BCD9-B2ECB240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1501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Malaťák Jan</dc:creator>
  <cp:keywords/>
  <dc:description/>
  <cp:lastModifiedBy>Aleš Zdeněk</cp:lastModifiedBy>
  <cp:revision>4</cp:revision>
  <cp:lastPrinted>2022-10-31T13:18:00Z</cp:lastPrinted>
  <dcterms:created xsi:type="dcterms:W3CDTF">2022-10-31T13:18:00Z</dcterms:created>
  <dcterms:modified xsi:type="dcterms:W3CDTF">2025-10-16T11:09:00Z</dcterms:modified>
</cp:coreProperties>
</file>