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7856" w14:textId="0B88E853" w:rsidR="006545F9" w:rsidRDefault="00F430C6">
      <w:pPr>
        <w:pStyle w:val="Nzev"/>
      </w:pPr>
      <w:r w:rsidRPr="00542E3D">
        <w:t>Metodický návod k vyplnění Plánu správy dat</w:t>
      </w:r>
      <w:r w:rsidR="0036119E" w:rsidRPr="00542E3D">
        <w:t xml:space="preserve"> (DMP)</w:t>
      </w:r>
      <w:r w:rsidR="008733C7" w:rsidRPr="00542E3D">
        <w:t xml:space="preserve"> Technické fakulty</w:t>
      </w:r>
    </w:p>
    <w:p w14:paraId="1840FCB9" w14:textId="4806F4B6" w:rsidR="00537590" w:rsidRPr="00F20DAA" w:rsidRDefault="00B87916">
      <w:pPr>
        <w:pStyle w:val="Nzev"/>
        <w:rPr>
          <w:sz w:val="36"/>
          <w:szCs w:val="36"/>
        </w:rPr>
      </w:pPr>
      <w:r w:rsidRPr="00F20DAA">
        <w:rPr>
          <w:sz w:val="36"/>
          <w:szCs w:val="36"/>
        </w:rPr>
        <w:t>VERZE PROJEKTOVÁ</w:t>
      </w:r>
    </w:p>
    <w:p w14:paraId="72E79A54" w14:textId="77777777" w:rsidR="008733C7" w:rsidRPr="00542E3D" w:rsidRDefault="008733C7" w:rsidP="00F84FFB">
      <w:pPr>
        <w:spacing w:before="240"/>
        <w:rPr>
          <w:b/>
          <w:bCs/>
        </w:rPr>
      </w:pPr>
    </w:p>
    <w:p w14:paraId="7A18A9A7" w14:textId="7B0E6939" w:rsidR="00A65493" w:rsidRPr="00542E3D" w:rsidRDefault="00A65493" w:rsidP="00F84FFB">
      <w:pPr>
        <w:spacing w:before="240"/>
        <w:rPr>
          <w:b/>
          <w:bCs/>
        </w:rPr>
      </w:pPr>
      <w:r w:rsidRPr="00542E3D">
        <w:rPr>
          <w:b/>
          <w:bCs/>
        </w:rPr>
        <w:t>Účel návodu</w:t>
      </w:r>
    </w:p>
    <w:p w14:paraId="4FA4D226" w14:textId="26414BDA" w:rsidR="006545F9" w:rsidRPr="00542E3D" w:rsidRDefault="00F430C6" w:rsidP="00F84FFB">
      <w:pPr>
        <w:spacing w:after="180"/>
        <w:rPr>
          <w:i/>
          <w:iCs/>
        </w:rPr>
      </w:pPr>
      <w:r w:rsidRPr="00542E3D">
        <w:rPr>
          <w:i/>
          <w:iCs/>
        </w:rPr>
        <w:t xml:space="preserve">Tento metodický návod </w:t>
      </w:r>
      <w:r w:rsidR="00710124" w:rsidRPr="00542E3D">
        <w:rPr>
          <w:i/>
          <w:iCs/>
        </w:rPr>
        <w:t>slouží jako praktický průvodce</w:t>
      </w:r>
      <w:r w:rsidRPr="00542E3D">
        <w:rPr>
          <w:i/>
          <w:iCs/>
        </w:rPr>
        <w:t xml:space="preserve"> pro vyplnění Plánu správy dat</w:t>
      </w:r>
      <w:r w:rsidR="009A5092" w:rsidRPr="00542E3D">
        <w:rPr>
          <w:i/>
          <w:iCs/>
        </w:rPr>
        <w:t xml:space="preserve"> TF</w:t>
      </w:r>
      <w:r w:rsidRPr="00542E3D">
        <w:rPr>
          <w:i/>
          <w:iCs/>
        </w:rPr>
        <w:t xml:space="preserve"> (Data Management Plan, DMP)</w:t>
      </w:r>
      <w:r w:rsidR="00946647">
        <w:rPr>
          <w:i/>
          <w:iCs/>
        </w:rPr>
        <w:t xml:space="preserve"> – verze projektové</w:t>
      </w:r>
      <w:r w:rsidRPr="00542E3D">
        <w:rPr>
          <w:i/>
          <w:iCs/>
        </w:rPr>
        <w:t>.</w:t>
      </w:r>
      <w:r w:rsidR="003F259C" w:rsidRPr="00542E3D">
        <w:rPr>
          <w:i/>
          <w:iCs/>
        </w:rPr>
        <w:t xml:space="preserve"> Jeho cílem je poskytnout výzkumníkům podrobná vysvětlení jednotlivých sekcí šablony, praktické rady pro formulaci odpovědí a konkrétní vzorové příklady z různých technických oborů.</w:t>
      </w:r>
      <w:r w:rsidRPr="00542E3D">
        <w:rPr>
          <w:i/>
          <w:iCs/>
        </w:rPr>
        <w:t xml:space="preserve"> Dokument je strukturován podle jednotlivých sekcí šablony. </w:t>
      </w:r>
    </w:p>
    <w:p w14:paraId="3273362D" w14:textId="0BD17FD0" w:rsidR="00BE4841" w:rsidRPr="00542E3D" w:rsidRDefault="00BE4841" w:rsidP="00BE4841">
      <w:r w:rsidRPr="00542E3D">
        <w:rPr>
          <w:b/>
        </w:rPr>
        <w:t>Jak s návodem pracovat</w:t>
      </w:r>
      <w:r w:rsidRPr="00542E3D">
        <w:rPr>
          <w:b/>
        </w:rPr>
        <w:br/>
      </w:r>
      <w:r w:rsidRPr="00542E3D">
        <w:rPr>
          <w:i/>
        </w:rPr>
        <w:t>Doporučujeme otevřít současně šablonu DMP</w:t>
      </w:r>
      <w:r w:rsidR="00A17413" w:rsidRPr="00542E3D">
        <w:rPr>
          <w:i/>
        </w:rPr>
        <w:t xml:space="preserve"> i tento metodický návod</w:t>
      </w:r>
      <w:r w:rsidRPr="00542E3D">
        <w:rPr>
          <w:i/>
        </w:rPr>
        <w:t>. Postupujte sekci po sekci a využívejte vzorové odpovědi jako inspiraci, nikoli jako text ke kopírování. Každý výzkum je specifický a odpovědi v DMP by měly přesně odrážet Vaši konkrétní výzkumnou činnost.</w:t>
      </w:r>
    </w:p>
    <w:p w14:paraId="57BE1688" w14:textId="2EEE0754" w:rsidR="00BE4841" w:rsidRPr="00542E3D" w:rsidRDefault="00BE4841">
      <w:pPr>
        <w:spacing w:before="240" w:after="180"/>
      </w:pPr>
    </w:p>
    <w:p w14:paraId="573F6F40" w14:textId="77777777" w:rsidR="008733C7" w:rsidRPr="00542E3D" w:rsidRDefault="008733C7">
      <w:pPr>
        <w:spacing w:before="240" w:after="180"/>
      </w:pPr>
    </w:p>
    <w:p w14:paraId="03DEBCAA" w14:textId="77777777" w:rsidR="00F430C6" w:rsidRPr="00542E3D" w:rsidRDefault="00F430C6">
      <w:pPr>
        <w:spacing w:before="240" w:after="180"/>
      </w:pPr>
    </w:p>
    <w:p w14:paraId="57BFFBE5" w14:textId="48084B63" w:rsidR="00A54A57" w:rsidRPr="00542E3D" w:rsidRDefault="00A54A57">
      <w:pPr>
        <w:spacing w:before="240" w:after="180"/>
      </w:pPr>
      <w:r w:rsidRPr="00542E3D">
        <w:t>Verze</w:t>
      </w:r>
      <w:r w:rsidR="008733C7" w:rsidRPr="00542E3D">
        <w:t xml:space="preserve"> dokumentu</w:t>
      </w:r>
      <w:r w:rsidRPr="00542E3D">
        <w:t>: 1.</w:t>
      </w:r>
      <w:r w:rsidR="0002529B">
        <w:t>0</w:t>
      </w:r>
      <w:r w:rsidRPr="00542E3D">
        <w:t>.</w:t>
      </w:r>
    </w:p>
    <w:p w14:paraId="4A71AF08" w14:textId="32BC9E69" w:rsidR="007F5ADE" w:rsidRPr="00542E3D" w:rsidRDefault="00292DF2">
      <w:pPr>
        <w:spacing w:before="240" w:after="180"/>
      </w:pPr>
      <w:r w:rsidRPr="00542E3D">
        <w:t>Datum vydání:</w:t>
      </w:r>
      <w:r w:rsidR="00662A5D" w:rsidRPr="00542E3D">
        <w:t xml:space="preserve"> 2026</w:t>
      </w:r>
    </w:p>
    <w:p w14:paraId="28181CFC" w14:textId="77777777" w:rsidR="00542E3D" w:rsidRPr="00542E3D" w:rsidRDefault="00542E3D"/>
    <w:p w14:paraId="27059F13" w14:textId="77777777" w:rsidR="00542E3D" w:rsidRPr="00542E3D" w:rsidRDefault="00542E3D"/>
    <w:p w14:paraId="2E695375" w14:textId="77777777" w:rsidR="00542E3D" w:rsidRPr="00542E3D" w:rsidRDefault="00542E3D">
      <w:r w:rsidRPr="00542E3D">
        <w:br w:type="page"/>
      </w:r>
    </w:p>
    <w:sdt>
      <w:sdtPr>
        <w:rPr>
          <w:b/>
          <w:bCs/>
        </w:rPr>
        <w:id w:val="-1093163685"/>
        <w:docPartObj>
          <w:docPartGallery w:val="Table of Contents"/>
          <w:docPartUnique/>
        </w:docPartObj>
      </w:sdtPr>
      <w:sdtEndPr>
        <w:rPr>
          <w:b w:val="0"/>
          <w:bCs w:val="0"/>
        </w:rPr>
      </w:sdtEndPr>
      <w:sdtContent>
        <w:p w14:paraId="5F553F18" w14:textId="3CB0A30E" w:rsidR="00542E3D" w:rsidRPr="00FE3E29" w:rsidRDefault="00542E3D" w:rsidP="00FE3E29">
          <w:pPr>
            <w:spacing w:after="240"/>
            <w:rPr>
              <w:b/>
              <w:bCs/>
              <w:sz w:val="36"/>
              <w:szCs w:val="36"/>
            </w:rPr>
          </w:pPr>
          <w:r w:rsidRPr="00FE3E29">
            <w:rPr>
              <w:b/>
              <w:bCs/>
              <w:sz w:val="36"/>
              <w:szCs w:val="36"/>
            </w:rPr>
            <w:t>Obsah</w:t>
          </w:r>
        </w:p>
        <w:p w14:paraId="02F73525" w14:textId="50DFB3F1" w:rsidR="00AD4005" w:rsidRDefault="00542E3D">
          <w:pPr>
            <w:pStyle w:val="Obsah1"/>
            <w:tabs>
              <w:tab w:val="left" w:pos="480"/>
              <w:tab w:val="right" w:leader="dot" w:pos="9016"/>
            </w:tabs>
            <w:rPr>
              <w:rFonts w:asciiTheme="minorHAnsi" w:eastAsiaTheme="minorEastAsia" w:hAnsiTheme="minorHAnsi" w:cstheme="minorBidi"/>
              <w:noProof/>
              <w:kern w:val="2"/>
              <w14:ligatures w14:val="standardContextual"/>
            </w:rPr>
          </w:pPr>
          <w:r w:rsidRPr="00542E3D">
            <w:fldChar w:fldCharType="begin"/>
          </w:r>
          <w:r w:rsidRPr="00542E3D">
            <w:instrText xml:space="preserve"> TOC \o "1-3" \h \z \u </w:instrText>
          </w:r>
          <w:r w:rsidRPr="00542E3D">
            <w:fldChar w:fldCharType="separate"/>
          </w:r>
          <w:hyperlink w:anchor="_Toc218448391" w:history="1">
            <w:r w:rsidR="00AD4005" w:rsidRPr="0030310E">
              <w:rPr>
                <w:rStyle w:val="Hypertextovodkaz"/>
                <w:noProof/>
              </w:rPr>
              <w:t>1.</w:t>
            </w:r>
            <w:r w:rsidR="00AD4005">
              <w:rPr>
                <w:rFonts w:asciiTheme="minorHAnsi" w:eastAsiaTheme="minorEastAsia" w:hAnsiTheme="minorHAnsi" w:cstheme="minorBidi"/>
                <w:noProof/>
                <w:kern w:val="2"/>
                <w14:ligatures w14:val="standardContextual"/>
              </w:rPr>
              <w:tab/>
            </w:r>
            <w:r w:rsidR="00AD4005" w:rsidRPr="0030310E">
              <w:rPr>
                <w:rStyle w:val="Hypertextovodkaz"/>
                <w:noProof/>
              </w:rPr>
              <w:t>ZÁKLADNÍ INFORMACE O DATECH</w:t>
            </w:r>
            <w:r w:rsidR="00AD4005">
              <w:rPr>
                <w:noProof/>
                <w:webHidden/>
              </w:rPr>
              <w:tab/>
            </w:r>
            <w:r w:rsidR="00AD4005">
              <w:rPr>
                <w:noProof/>
                <w:webHidden/>
              </w:rPr>
              <w:fldChar w:fldCharType="begin"/>
            </w:r>
            <w:r w:rsidR="00AD4005">
              <w:rPr>
                <w:noProof/>
                <w:webHidden/>
              </w:rPr>
              <w:instrText xml:space="preserve"> PAGEREF _Toc218448391 \h </w:instrText>
            </w:r>
            <w:r w:rsidR="00AD4005">
              <w:rPr>
                <w:noProof/>
                <w:webHidden/>
              </w:rPr>
            </w:r>
            <w:r w:rsidR="00AD4005">
              <w:rPr>
                <w:noProof/>
                <w:webHidden/>
              </w:rPr>
              <w:fldChar w:fldCharType="separate"/>
            </w:r>
            <w:r w:rsidR="00AD4005">
              <w:rPr>
                <w:noProof/>
                <w:webHidden/>
              </w:rPr>
              <w:t>4</w:t>
            </w:r>
            <w:r w:rsidR="00AD4005">
              <w:rPr>
                <w:noProof/>
                <w:webHidden/>
              </w:rPr>
              <w:fldChar w:fldCharType="end"/>
            </w:r>
          </w:hyperlink>
        </w:p>
        <w:p w14:paraId="60BE755A" w14:textId="76905A85"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2" w:history="1">
            <w:r w:rsidRPr="0030310E">
              <w:rPr>
                <w:rStyle w:val="Hypertextovodkaz"/>
                <w:noProof/>
              </w:rPr>
              <w:t>Název projektu</w:t>
            </w:r>
            <w:r>
              <w:rPr>
                <w:noProof/>
                <w:webHidden/>
              </w:rPr>
              <w:tab/>
            </w:r>
            <w:r>
              <w:rPr>
                <w:noProof/>
                <w:webHidden/>
              </w:rPr>
              <w:fldChar w:fldCharType="begin"/>
            </w:r>
            <w:r>
              <w:rPr>
                <w:noProof/>
                <w:webHidden/>
              </w:rPr>
              <w:instrText xml:space="preserve"> PAGEREF _Toc218448392 \h </w:instrText>
            </w:r>
            <w:r>
              <w:rPr>
                <w:noProof/>
                <w:webHidden/>
              </w:rPr>
            </w:r>
            <w:r>
              <w:rPr>
                <w:noProof/>
                <w:webHidden/>
              </w:rPr>
              <w:fldChar w:fldCharType="separate"/>
            </w:r>
            <w:r>
              <w:rPr>
                <w:noProof/>
                <w:webHidden/>
              </w:rPr>
              <w:t>4</w:t>
            </w:r>
            <w:r>
              <w:rPr>
                <w:noProof/>
                <w:webHidden/>
              </w:rPr>
              <w:fldChar w:fldCharType="end"/>
            </w:r>
          </w:hyperlink>
        </w:p>
        <w:p w14:paraId="05A8DE49" w14:textId="28340BA6"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3" w:history="1">
            <w:r w:rsidRPr="0030310E">
              <w:rPr>
                <w:rStyle w:val="Hypertextovodkaz"/>
                <w:noProof/>
              </w:rPr>
              <w:t>Řešitel/spoluřešitel</w:t>
            </w:r>
            <w:r>
              <w:rPr>
                <w:noProof/>
                <w:webHidden/>
              </w:rPr>
              <w:tab/>
            </w:r>
            <w:r>
              <w:rPr>
                <w:noProof/>
                <w:webHidden/>
              </w:rPr>
              <w:fldChar w:fldCharType="begin"/>
            </w:r>
            <w:r>
              <w:rPr>
                <w:noProof/>
                <w:webHidden/>
              </w:rPr>
              <w:instrText xml:space="preserve"> PAGEREF _Toc218448393 \h </w:instrText>
            </w:r>
            <w:r>
              <w:rPr>
                <w:noProof/>
                <w:webHidden/>
              </w:rPr>
            </w:r>
            <w:r>
              <w:rPr>
                <w:noProof/>
                <w:webHidden/>
              </w:rPr>
              <w:fldChar w:fldCharType="separate"/>
            </w:r>
            <w:r>
              <w:rPr>
                <w:noProof/>
                <w:webHidden/>
              </w:rPr>
              <w:t>4</w:t>
            </w:r>
            <w:r>
              <w:rPr>
                <w:noProof/>
                <w:webHidden/>
              </w:rPr>
              <w:fldChar w:fldCharType="end"/>
            </w:r>
          </w:hyperlink>
        </w:p>
        <w:p w14:paraId="3A643FCE" w14:textId="42DD37EF"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4" w:history="1">
            <w:r w:rsidRPr="0030310E">
              <w:rPr>
                <w:rStyle w:val="Hypertextovodkaz"/>
                <w:noProof/>
              </w:rPr>
              <w:t>Instituce</w:t>
            </w:r>
            <w:r>
              <w:rPr>
                <w:noProof/>
                <w:webHidden/>
              </w:rPr>
              <w:tab/>
            </w:r>
            <w:r>
              <w:rPr>
                <w:noProof/>
                <w:webHidden/>
              </w:rPr>
              <w:fldChar w:fldCharType="begin"/>
            </w:r>
            <w:r>
              <w:rPr>
                <w:noProof/>
                <w:webHidden/>
              </w:rPr>
              <w:instrText xml:space="preserve"> PAGEREF _Toc218448394 \h </w:instrText>
            </w:r>
            <w:r>
              <w:rPr>
                <w:noProof/>
                <w:webHidden/>
              </w:rPr>
            </w:r>
            <w:r>
              <w:rPr>
                <w:noProof/>
                <w:webHidden/>
              </w:rPr>
              <w:fldChar w:fldCharType="separate"/>
            </w:r>
            <w:r>
              <w:rPr>
                <w:noProof/>
                <w:webHidden/>
              </w:rPr>
              <w:t>4</w:t>
            </w:r>
            <w:r>
              <w:rPr>
                <w:noProof/>
                <w:webHidden/>
              </w:rPr>
              <w:fldChar w:fldCharType="end"/>
            </w:r>
          </w:hyperlink>
        </w:p>
        <w:p w14:paraId="32F09EE6" w14:textId="0E588813"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5" w:history="1">
            <w:r w:rsidRPr="0030310E">
              <w:rPr>
                <w:rStyle w:val="Hypertextovodkaz"/>
                <w:noProof/>
              </w:rPr>
              <w:t>Financování</w:t>
            </w:r>
            <w:r>
              <w:rPr>
                <w:noProof/>
                <w:webHidden/>
              </w:rPr>
              <w:tab/>
            </w:r>
            <w:r>
              <w:rPr>
                <w:noProof/>
                <w:webHidden/>
              </w:rPr>
              <w:fldChar w:fldCharType="begin"/>
            </w:r>
            <w:r>
              <w:rPr>
                <w:noProof/>
                <w:webHidden/>
              </w:rPr>
              <w:instrText xml:space="preserve"> PAGEREF _Toc218448395 \h </w:instrText>
            </w:r>
            <w:r>
              <w:rPr>
                <w:noProof/>
                <w:webHidden/>
              </w:rPr>
            </w:r>
            <w:r>
              <w:rPr>
                <w:noProof/>
                <w:webHidden/>
              </w:rPr>
              <w:fldChar w:fldCharType="separate"/>
            </w:r>
            <w:r>
              <w:rPr>
                <w:noProof/>
                <w:webHidden/>
              </w:rPr>
              <w:t>4</w:t>
            </w:r>
            <w:r>
              <w:rPr>
                <w:noProof/>
                <w:webHidden/>
              </w:rPr>
              <w:fldChar w:fldCharType="end"/>
            </w:r>
          </w:hyperlink>
        </w:p>
        <w:p w14:paraId="540CA7F5" w14:textId="547A15AC"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6" w:history="1">
            <w:r w:rsidRPr="0030310E">
              <w:rPr>
                <w:rStyle w:val="Hypertextovodkaz"/>
                <w:noProof/>
              </w:rPr>
              <w:t>Doba trvání projektu (včetně data ukončení)</w:t>
            </w:r>
            <w:r>
              <w:rPr>
                <w:noProof/>
                <w:webHidden/>
              </w:rPr>
              <w:tab/>
            </w:r>
            <w:r>
              <w:rPr>
                <w:noProof/>
                <w:webHidden/>
              </w:rPr>
              <w:fldChar w:fldCharType="begin"/>
            </w:r>
            <w:r>
              <w:rPr>
                <w:noProof/>
                <w:webHidden/>
              </w:rPr>
              <w:instrText xml:space="preserve"> PAGEREF _Toc218448396 \h </w:instrText>
            </w:r>
            <w:r>
              <w:rPr>
                <w:noProof/>
                <w:webHidden/>
              </w:rPr>
            </w:r>
            <w:r>
              <w:rPr>
                <w:noProof/>
                <w:webHidden/>
              </w:rPr>
              <w:fldChar w:fldCharType="separate"/>
            </w:r>
            <w:r>
              <w:rPr>
                <w:noProof/>
                <w:webHidden/>
              </w:rPr>
              <w:t>5</w:t>
            </w:r>
            <w:r>
              <w:rPr>
                <w:noProof/>
                <w:webHidden/>
              </w:rPr>
              <w:fldChar w:fldCharType="end"/>
            </w:r>
          </w:hyperlink>
        </w:p>
        <w:p w14:paraId="04944A02" w14:textId="53A7658C"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7" w:history="1">
            <w:r w:rsidRPr="0030310E">
              <w:rPr>
                <w:rStyle w:val="Hypertextovodkaz"/>
                <w:noProof/>
              </w:rPr>
              <w:t>Datum tvorby/aktualizace DMP</w:t>
            </w:r>
            <w:r>
              <w:rPr>
                <w:noProof/>
                <w:webHidden/>
              </w:rPr>
              <w:tab/>
            </w:r>
            <w:r>
              <w:rPr>
                <w:noProof/>
                <w:webHidden/>
              </w:rPr>
              <w:fldChar w:fldCharType="begin"/>
            </w:r>
            <w:r>
              <w:rPr>
                <w:noProof/>
                <w:webHidden/>
              </w:rPr>
              <w:instrText xml:space="preserve"> PAGEREF _Toc218448397 \h </w:instrText>
            </w:r>
            <w:r>
              <w:rPr>
                <w:noProof/>
                <w:webHidden/>
              </w:rPr>
            </w:r>
            <w:r>
              <w:rPr>
                <w:noProof/>
                <w:webHidden/>
              </w:rPr>
              <w:fldChar w:fldCharType="separate"/>
            </w:r>
            <w:r>
              <w:rPr>
                <w:noProof/>
                <w:webHidden/>
              </w:rPr>
              <w:t>5</w:t>
            </w:r>
            <w:r>
              <w:rPr>
                <w:noProof/>
                <w:webHidden/>
              </w:rPr>
              <w:fldChar w:fldCharType="end"/>
            </w:r>
          </w:hyperlink>
        </w:p>
        <w:p w14:paraId="47E7E6B3" w14:textId="1E360FAE"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8" w:history="1">
            <w:r w:rsidRPr="0030310E">
              <w:rPr>
                <w:rStyle w:val="Hypertextovodkaz"/>
                <w:noProof/>
              </w:rPr>
              <w:t>Verze DMP</w:t>
            </w:r>
            <w:r>
              <w:rPr>
                <w:noProof/>
                <w:webHidden/>
              </w:rPr>
              <w:tab/>
            </w:r>
            <w:r>
              <w:rPr>
                <w:noProof/>
                <w:webHidden/>
              </w:rPr>
              <w:fldChar w:fldCharType="begin"/>
            </w:r>
            <w:r>
              <w:rPr>
                <w:noProof/>
                <w:webHidden/>
              </w:rPr>
              <w:instrText xml:space="preserve"> PAGEREF _Toc218448398 \h </w:instrText>
            </w:r>
            <w:r>
              <w:rPr>
                <w:noProof/>
                <w:webHidden/>
              </w:rPr>
            </w:r>
            <w:r>
              <w:rPr>
                <w:noProof/>
                <w:webHidden/>
              </w:rPr>
              <w:fldChar w:fldCharType="separate"/>
            </w:r>
            <w:r>
              <w:rPr>
                <w:noProof/>
                <w:webHidden/>
              </w:rPr>
              <w:t>5</w:t>
            </w:r>
            <w:r>
              <w:rPr>
                <w:noProof/>
                <w:webHidden/>
              </w:rPr>
              <w:fldChar w:fldCharType="end"/>
            </w:r>
          </w:hyperlink>
        </w:p>
        <w:p w14:paraId="268A2ECE" w14:textId="0E7BCBB7"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399" w:history="1">
            <w:r w:rsidRPr="0030310E">
              <w:rPr>
                <w:rStyle w:val="Hypertextovodkaz"/>
                <w:noProof/>
              </w:rPr>
              <w:t>Abstrakt projektu</w:t>
            </w:r>
            <w:r>
              <w:rPr>
                <w:noProof/>
                <w:webHidden/>
              </w:rPr>
              <w:tab/>
            </w:r>
            <w:r>
              <w:rPr>
                <w:noProof/>
                <w:webHidden/>
              </w:rPr>
              <w:fldChar w:fldCharType="begin"/>
            </w:r>
            <w:r>
              <w:rPr>
                <w:noProof/>
                <w:webHidden/>
              </w:rPr>
              <w:instrText xml:space="preserve"> PAGEREF _Toc218448399 \h </w:instrText>
            </w:r>
            <w:r>
              <w:rPr>
                <w:noProof/>
                <w:webHidden/>
              </w:rPr>
            </w:r>
            <w:r>
              <w:rPr>
                <w:noProof/>
                <w:webHidden/>
              </w:rPr>
              <w:fldChar w:fldCharType="separate"/>
            </w:r>
            <w:r>
              <w:rPr>
                <w:noProof/>
                <w:webHidden/>
              </w:rPr>
              <w:t>5</w:t>
            </w:r>
            <w:r>
              <w:rPr>
                <w:noProof/>
                <w:webHidden/>
              </w:rPr>
              <w:fldChar w:fldCharType="end"/>
            </w:r>
          </w:hyperlink>
        </w:p>
        <w:p w14:paraId="1E325D25" w14:textId="24650637"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0" w:history="1">
            <w:r w:rsidRPr="0030310E">
              <w:rPr>
                <w:rStyle w:val="Hypertextovodkaz"/>
                <w:noProof/>
              </w:rPr>
              <w:t>Klíčová slova</w:t>
            </w:r>
            <w:r>
              <w:rPr>
                <w:noProof/>
                <w:webHidden/>
              </w:rPr>
              <w:tab/>
            </w:r>
            <w:r>
              <w:rPr>
                <w:noProof/>
                <w:webHidden/>
              </w:rPr>
              <w:fldChar w:fldCharType="begin"/>
            </w:r>
            <w:r>
              <w:rPr>
                <w:noProof/>
                <w:webHidden/>
              </w:rPr>
              <w:instrText xml:space="preserve"> PAGEREF _Toc218448400 \h </w:instrText>
            </w:r>
            <w:r>
              <w:rPr>
                <w:noProof/>
                <w:webHidden/>
              </w:rPr>
            </w:r>
            <w:r>
              <w:rPr>
                <w:noProof/>
                <w:webHidden/>
              </w:rPr>
              <w:fldChar w:fldCharType="separate"/>
            </w:r>
            <w:r>
              <w:rPr>
                <w:noProof/>
                <w:webHidden/>
              </w:rPr>
              <w:t>5</w:t>
            </w:r>
            <w:r>
              <w:rPr>
                <w:noProof/>
                <w:webHidden/>
              </w:rPr>
              <w:fldChar w:fldCharType="end"/>
            </w:r>
          </w:hyperlink>
        </w:p>
        <w:p w14:paraId="0D2C12C9" w14:textId="3358F97C"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1" w:history="1">
            <w:r w:rsidRPr="0030310E">
              <w:rPr>
                <w:rStyle w:val="Hypertextovodkaz"/>
                <w:noProof/>
              </w:rPr>
              <w:t>Zařazení do vědní klasifikace dle OECD (FORD):</w:t>
            </w:r>
            <w:r>
              <w:rPr>
                <w:noProof/>
                <w:webHidden/>
              </w:rPr>
              <w:tab/>
            </w:r>
            <w:r>
              <w:rPr>
                <w:noProof/>
                <w:webHidden/>
              </w:rPr>
              <w:fldChar w:fldCharType="begin"/>
            </w:r>
            <w:r>
              <w:rPr>
                <w:noProof/>
                <w:webHidden/>
              </w:rPr>
              <w:instrText xml:space="preserve"> PAGEREF _Toc218448401 \h </w:instrText>
            </w:r>
            <w:r>
              <w:rPr>
                <w:noProof/>
                <w:webHidden/>
              </w:rPr>
            </w:r>
            <w:r>
              <w:rPr>
                <w:noProof/>
                <w:webHidden/>
              </w:rPr>
              <w:fldChar w:fldCharType="separate"/>
            </w:r>
            <w:r>
              <w:rPr>
                <w:noProof/>
                <w:webHidden/>
              </w:rPr>
              <w:t>6</w:t>
            </w:r>
            <w:r>
              <w:rPr>
                <w:noProof/>
                <w:webHidden/>
              </w:rPr>
              <w:fldChar w:fldCharType="end"/>
            </w:r>
          </w:hyperlink>
        </w:p>
        <w:p w14:paraId="6ED9614A" w14:textId="63D2B8D9" w:rsidR="00AD4005" w:rsidRDefault="00AD4005">
          <w:pPr>
            <w:pStyle w:val="Obsah1"/>
            <w:tabs>
              <w:tab w:val="left" w:pos="480"/>
              <w:tab w:val="right" w:leader="dot" w:pos="9016"/>
            </w:tabs>
            <w:rPr>
              <w:rFonts w:asciiTheme="minorHAnsi" w:eastAsiaTheme="minorEastAsia" w:hAnsiTheme="minorHAnsi" w:cstheme="minorBidi"/>
              <w:noProof/>
              <w:kern w:val="2"/>
              <w14:ligatures w14:val="standardContextual"/>
            </w:rPr>
          </w:pPr>
          <w:hyperlink w:anchor="_Toc218448402" w:history="1">
            <w:r w:rsidRPr="0030310E">
              <w:rPr>
                <w:rStyle w:val="Hypertextovodkaz"/>
                <w:noProof/>
              </w:rPr>
              <w:t>2.</w:t>
            </w:r>
            <w:r>
              <w:rPr>
                <w:rFonts w:asciiTheme="minorHAnsi" w:eastAsiaTheme="minorEastAsia" w:hAnsiTheme="minorHAnsi" w:cstheme="minorBidi"/>
                <w:noProof/>
                <w:kern w:val="2"/>
                <w14:ligatures w14:val="standardContextual"/>
              </w:rPr>
              <w:tab/>
            </w:r>
            <w:r w:rsidRPr="0030310E">
              <w:rPr>
                <w:rStyle w:val="Hypertextovodkaz"/>
                <w:noProof/>
              </w:rPr>
              <w:t>SHRNUTÍ DAT</w:t>
            </w:r>
            <w:r>
              <w:rPr>
                <w:noProof/>
                <w:webHidden/>
              </w:rPr>
              <w:tab/>
            </w:r>
            <w:r>
              <w:rPr>
                <w:noProof/>
                <w:webHidden/>
              </w:rPr>
              <w:fldChar w:fldCharType="begin"/>
            </w:r>
            <w:r>
              <w:rPr>
                <w:noProof/>
                <w:webHidden/>
              </w:rPr>
              <w:instrText xml:space="preserve"> PAGEREF _Toc218448402 \h </w:instrText>
            </w:r>
            <w:r>
              <w:rPr>
                <w:noProof/>
                <w:webHidden/>
              </w:rPr>
            </w:r>
            <w:r>
              <w:rPr>
                <w:noProof/>
                <w:webHidden/>
              </w:rPr>
              <w:fldChar w:fldCharType="separate"/>
            </w:r>
            <w:r>
              <w:rPr>
                <w:noProof/>
                <w:webHidden/>
              </w:rPr>
              <w:t>6</w:t>
            </w:r>
            <w:r>
              <w:rPr>
                <w:noProof/>
                <w:webHidden/>
              </w:rPr>
              <w:fldChar w:fldCharType="end"/>
            </w:r>
          </w:hyperlink>
        </w:p>
        <w:p w14:paraId="24763D89" w14:textId="7295227F"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3" w:history="1">
            <w:r w:rsidRPr="0030310E">
              <w:rPr>
                <w:rStyle w:val="Hypertextovodkaz"/>
                <w:noProof/>
              </w:rPr>
              <w:t>Budete vytvářet/sbírat nová data?</w:t>
            </w:r>
            <w:r>
              <w:rPr>
                <w:noProof/>
                <w:webHidden/>
              </w:rPr>
              <w:tab/>
            </w:r>
            <w:r>
              <w:rPr>
                <w:noProof/>
                <w:webHidden/>
              </w:rPr>
              <w:fldChar w:fldCharType="begin"/>
            </w:r>
            <w:r>
              <w:rPr>
                <w:noProof/>
                <w:webHidden/>
              </w:rPr>
              <w:instrText xml:space="preserve"> PAGEREF _Toc218448403 \h </w:instrText>
            </w:r>
            <w:r>
              <w:rPr>
                <w:noProof/>
                <w:webHidden/>
              </w:rPr>
            </w:r>
            <w:r>
              <w:rPr>
                <w:noProof/>
                <w:webHidden/>
              </w:rPr>
              <w:fldChar w:fldCharType="separate"/>
            </w:r>
            <w:r>
              <w:rPr>
                <w:noProof/>
                <w:webHidden/>
              </w:rPr>
              <w:t>6</w:t>
            </w:r>
            <w:r>
              <w:rPr>
                <w:noProof/>
                <w:webHidden/>
              </w:rPr>
              <w:fldChar w:fldCharType="end"/>
            </w:r>
          </w:hyperlink>
        </w:p>
        <w:p w14:paraId="672368BD" w14:textId="242A4BDB"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4" w:history="1">
            <w:r w:rsidRPr="0030310E">
              <w:rPr>
                <w:rStyle w:val="Hypertextovodkaz"/>
                <w:noProof/>
              </w:rPr>
              <w:t>Jakými metodami budete data vytvářet/sbírat?</w:t>
            </w:r>
            <w:r>
              <w:rPr>
                <w:noProof/>
                <w:webHidden/>
              </w:rPr>
              <w:tab/>
            </w:r>
            <w:r>
              <w:rPr>
                <w:noProof/>
                <w:webHidden/>
              </w:rPr>
              <w:fldChar w:fldCharType="begin"/>
            </w:r>
            <w:r>
              <w:rPr>
                <w:noProof/>
                <w:webHidden/>
              </w:rPr>
              <w:instrText xml:space="preserve"> PAGEREF _Toc218448404 \h </w:instrText>
            </w:r>
            <w:r>
              <w:rPr>
                <w:noProof/>
                <w:webHidden/>
              </w:rPr>
            </w:r>
            <w:r>
              <w:rPr>
                <w:noProof/>
                <w:webHidden/>
              </w:rPr>
              <w:fldChar w:fldCharType="separate"/>
            </w:r>
            <w:r>
              <w:rPr>
                <w:noProof/>
                <w:webHidden/>
              </w:rPr>
              <w:t>7</w:t>
            </w:r>
            <w:r>
              <w:rPr>
                <w:noProof/>
                <w:webHidden/>
              </w:rPr>
              <w:fldChar w:fldCharType="end"/>
            </w:r>
          </w:hyperlink>
        </w:p>
        <w:p w14:paraId="54760ECC" w14:textId="54DD05E8"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5" w:history="1">
            <w:r w:rsidRPr="0030310E">
              <w:rPr>
                <w:rStyle w:val="Hypertextovodkaz"/>
                <w:noProof/>
              </w:rPr>
              <w:t>Budete využívat již existující datové sady?</w:t>
            </w:r>
            <w:r>
              <w:rPr>
                <w:noProof/>
                <w:webHidden/>
              </w:rPr>
              <w:tab/>
            </w:r>
            <w:r>
              <w:rPr>
                <w:noProof/>
                <w:webHidden/>
              </w:rPr>
              <w:fldChar w:fldCharType="begin"/>
            </w:r>
            <w:r>
              <w:rPr>
                <w:noProof/>
                <w:webHidden/>
              </w:rPr>
              <w:instrText xml:space="preserve"> PAGEREF _Toc218448405 \h </w:instrText>
            </w:r>
            <w:r>
              <w:rPr>
                <w:noProof/>
                <w:webHidden/>
              </w:rPr>
            </w:r>
            <w:r>
              <w:rPr>
                <w:noProof/>
                <w:webHidden/>
              </w:rPr>
              <w:fldChar w:fldCharType="separate"/>
            </w:r>
            <w:r>
              <w:rPr>
                <w:noProof/>
                <w:webHidden/>
              </w:rPr>
              <w:t>8</w:t>
            </w:r>
            <w:r>
              <w:rPr>
                <w:noProof/>
                <w:webHidden/>
              </w:rPr>
              <w:fldChar w:fldCharType="end"/>
            </w:r>
          </w:hyperlink>
        </w:p>
        <w:p w14:paraId="502296C7" w14:textId="19954133"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6" w:history="1">
            <w:r w:rsidRPr="0030310E">
              <w:rPr>
                <w:rStyle w:val="Hypertextovodkaz"/>
                <w:noProof/>
              </w:rPr>
              <w:t>Jaké typy a formáty dat budou v rámci projektu použity</w:t>
            </w:r>
            <w:r>
              <w:rPr>
                <w:noProof/>
                <w:webHidden/>
              </w:rPr>
              <w:tab/>
            </w:r>
            <w:r>
              <w:rPr>
                <w:noProof/>
                <w:webHidden/>
              </w:rPr>
              <w:fldChar w:fldCharType="begin"/>
            </w:r>
            <w:r>
              <w:rPr>
                <w:noProof/>
                <w:webHidden/>
              </w:rPr>
              <w:instrText xml:space="preserve"> PAGEREF _Toc218448406 \h </w:instrText>
            </w:r>
            <w:r>
              <w:rPr>
                <w:noProof/>
                <w:webHidden/>
              </w:rPr>
            </w:r>
            <w:r>
              <w:rPr>
                <w:noProof/>
                <w:webHidden/>
              </w:rPr>
              <w:fldChar w:fldCharType="separate"/>
            </w:r>
            <w:r>
              <w:rPr>
                <w:noProof/>
                <w:webHidden/>
              </w:rPr>
              <w:t>9</w:t>
            </w:r>
            <w:r>
              <w:rPr>
                <w:noProof/>
                <w:webHidden/>
              </w:rPr>
              <w:fldChar w:fldCharType="end"/>
            </w:r>
          </w:hyperlink>
        </w:p>
        <w:p w14:paraId="59FF34FF" w14:textId="3D8B4F14"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7" w:history="1">
            <w:r w:rsidRPr="0030310E">
              <w:rPr>
                <w:rStyle w:val="Hypertextovodkaz"/>
                <w:noProof/>
              </w:rPr>
              <w:t>Odhadovaný datový objem a roční přírůstek</w:t>
            </w:r>
            <w:r>
              <w:rPr>
                <w:noProof/>
                <w:webHidden/>
              </w:rPr>
              <w:tab/>
            </w:r>
            <w:r>
              <w:rPr>
                <w:noProof/>
                <w:webHidden/>
              </w:rPr>
              <w:fldChar w:fldCharType="begin"/>
            </w:r>
            <w:r>
              <w:rPr>
                <w:noProof/>
                <w:webHidden/>
              </w:rPr>
              <w:instrText xml:space="preserve"> PAGEREF _Toc218448407 \h </w:instrText>
            </w:r>
            <w:r>
              <w:rPr>
                <w:noProof/>
                <w:webHidden/>
              </w:rPr>
            </w:r>
            <w:r>
              <w:rPr>
                <w:noProof/>
                <w:webHidden/>
              </w:rPr>
              <w:fldChar w:fldCharType="separate"/>
            </w:r>
            <w:r>
              <w:rPr>
                <w:noProof/>
                <w:webHidden/>
              </w:rPr>
              <w:t>10</w:t>
            </w:r>
            <w:r>
              <w:rPr>
                <w:noProof/>
                <w:webHidden/>
              </w:rPr>
              <w:fldChar w:fldCharType="end"/>
            </w:r>
          </w:hyperlink>
        </w:p>
        <w:p w14:paraId="2EA0F946" w14:textId="651BEC3B" w:rsidR="00AD4005" w:rsidRDefault="00AD4005">
          <w:pPr>
            <w:pStyle w:val="Obsah1"/>
            <w:tabs>
              <w:tab w:val="left" w:pos="480"/>
              <w:tab w:val="right" w:leader="dot" w:pos="9016"/>
            </w:tabs>
            <w:rPr>
              <w:rFonts w:asciiTheme="minorHAnsi" w:eastAsiaTheme="minorEastAsia" w:hAnsiTheme="minorHAnsi" w:cstheme="minorBidi"/>
              <w:noProof/>
              <w:kern w:val="2"/>
              <w14:ligatures w14:val="standardContextual"/>
            </w:rPr>
          </w:pPr>
          <w:hyperlink w:anchor="_Toc218448408" w:history="1">
            <w:r w:rsidRPr="0030310E">
              <w:rPr>
                <w:rStyle w:val="Hypertextovodkaz"/>
                <w:noProof/>
              </w:rPr>
              <w:t>3.</w:t>
            </w:r>
            <w:r>
              <w:rPr>
                <w:rFonts w:asciiTheme="minorHAnsi" w:eastAsiaTheme="minorEastAsia" w:hAnsiTheme="minorHAnsi" w:cstheme="minorBidi"/>
                <w:noProof/>
                <w:kern w:val="2"/>
                <w14:ligatures w14:val="standardContextual"/>
              </w:rPr>
              <w:tab/>
            </w:r>
            <w:r w:rsidRPr="0030310E">
              <w:rPr>
                <w:rStyle w:val="Hypertextovodkaz"/>
                <w:noProof/>
              </w:rPr>
              <w:t>UKLÁDÁNÍ, ZÁLOHOVÁNÍ A BEZPEČNOST DAT</w:t>
            </w:r>
            <w:r>
              <w:rPr>
                <w:noProof/>
                <w:webHidden/>
              </w:rPr>
              <w:tab/>
            </w:r>
            <w:r>
              <w:rPr>
                <w:noProof/>
                <w:webHidden/>
              </w:rPr>
              <w:fldChar w:fldCharType="begin"/>
            </w:r>
            <w:r>
              <w:rPr>
                <w:noProof/>
                <w:webHidden/>
              </w:rPr>
              <w:instrText xml:space="preserve"> PAGEREF _Toc218448408 \h </w:instrText>
            </w:r>
            <w:r>
              <w:rPr>
                <w:noProof/>
                <w:webHidden/>
              </w:rPr>
            </w:r>
            <w:r>
              <w:rPr>
                <w:noProof/>
                <w:webHidden/>
              </w:rPr>
              <w:fldChar w:fldCharType="separate"/>
            </w:r>
            <w:r>
              <w:rPr>
                <w:noProof/>
                <w:webHidden/>
              </w:rPr>
              <w:t>10</w:t>
            </w:r>
            <w:r>
              <w:rPr>
                <w:noProof/>
                <w:webHidden/>
              </w:rPr>
              <w:fldChar w:fldCharType="end"/>
            </w:r>
          </w:hyperlink>
        </w:p>
        <w:p w14:paraId="7087B5B6" w14:textId="41A5A2BA"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09" w:history="1">
            <w:r w:rsidRPr="0030310E">
              <w:rPr>
                <w:rStyle w:val="Hypertextovodkaz"/>
                <w:noProof/>
              </w:rPr>
              <w:t>Ukládání živých dat (během projektu)</w:t>
            </w:r>
            <w:r>
              <w:rPr>
                <w:noProof/>
                <w:webHidden/>
              </w:rPr>
              <w:tab/>
            </w:r>
            <w:r>
              <w:rPr>
                <w:noProof/>
                <w:webHidden/>
              </w:rPr>
              <w:fldChar w:fldCharType="begin"/>
            </w:r>
            <w:r>
              <w:rPr>
                <w:noProof/>
                <w:webHidden/>
              </w:rPr>
              <w:instrText xml:space="preserve"> PAGEREF _Toc218448409 \h </w:instrText>
            </w:r>
            <w:r>
              <w:rPr>
                <w:noProof/>
                <w:webHidden/>
              </w:rPr>
            </w:r>
            <w:r>
              <w:rPr>
                <w:noProof/>
                <w:webHidden/>
              </w:rPr>
              <w:fldChar w:fldCharType="separate"/>
            </w:r>
            <w:r>
              <w:rPr>
                <w:noProof/>
                <w:webHidden/>
              </w:rPr>
              <w:t>10</w:t>
            </w:r>
            <w:r>
              <w:rPr>
                <w:noProof/>
                <w:webHidden/>
              </w:rPr>
              <w:fldChar w:fldCharType="end"/>
            </w:r>
          </w:hyperlink>
        </w:p>
        <w:p w14:paraId="21530BAB" w14:textId="35B37870"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0" w:history="1">
            <w:r w:rsidRPr="0030310E">
              <w:rPr>
                <w:rStyle w:val="Hypertextovodkaz"/>
                <w:noProof/>
              </w:rPr>
              <w:t>Zpřístupnění dat a omezení přístupu k datům (během projektu)</w:t>
            </w:r>
            <w:r>
              <w:rPr>
                <w:noProof/>
                <w:webHidden/>
              </w:rPr>
              <w:tab/>
            </w:r>
            <w:r>
              <w:rPr>
                <w:noProof/>
                <w:webHidden/>
              </w:rPr>
              <w:fldChar w:fldCharType="begin"/>
            </w:r>
            <w:r>
              <w:rPr>
                <w:noProof/>
                <w:webHidden/>
              </w:rPr>
              <w:instrText xml:space="preserve"> PAGEREF _Toc218448410 \h </w:instrText>
            </w:r>
            <w:r>
              <w:rPr>
                <w:noProof/>
                <w:webHidden/>
              </w:rPr>
            </w:r>
            <w:r>
              <w:rPr>
                <w:noProof/>
                <w:webHidden/>
              </w:rPr>
              <w:fldChar w:fldCharType="separate"/>
            </w:r>
            <w:r>
              <w:rPr>
                <w:noProof/>
                <w:webHidden/>
              </w:rPr>
              <w:t>11</w:t>
            </w:r>
            <w:r>
              <w:rPr>
                <w:noProof/>
                <w:webHidden/>
              </w:rPr>
              <w:fldChar w:fldCharType="end"/>
            </w:r>
          </w:hyperlink>
        </w:p>
        <w:p w14:paraId="09F35F0A" w14:textId="0C6C5EFA"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1" w:history="1">
            <w:r w:rsidRPr="0030310E">
              <w:rPr>
                <w:rStyle w:val="Hypertextovodkaz"/>
                <w:noProof/>
              </w:rPr>
              <w:t>Zálohování a ochrana dat (během projektu)</w:t>
            </w:r>
            <w:r>
              <w:rPr>
                <w:noProof/>
                <w:webHidden/>
              </w:rPr>
              <w:tab/>
            </w:r>
            <w:r>
              <w:rPr>
                <w:noProof/>
                <w:webHidden/>
              </w:rPr>
              <w:fldChar w:fldCharType="begin"/>
            </w:r>
            <w:r>
              <w:rPr>
                <w:noProof/>
                <w:webHidden/>
              </w:rPr>
              <w:instrText xml:space="preserve"> PAGEREF _Toc218448411 \h </w:instrText>
            </w:r>
            <w:r>
              <w:rPr>
                <w:noProof/>
                <w:webHidden/>
              </w:rPr>
            </w:r>
            <w:r>
              <w:rPr>
                <w:noProof/>
                <w:webHidden/>
              </w:rPr>
              <w:fldChar w:fldCharType="separate"/>
            </w:r>
            <w:r>
              <w:rPr>
                <w:noProof/>
                <w:webHidden/>
              </w:rPr>
              <w:t>11</w:t>
            </w:r>
            <w:r>
              <w:rPr>
                <w:noProof/>
                <w:webHidden/>
              </w:rPr>
              <w:fldChar w:fldCharType="end"/>
            </w:r>
          </w:hyperlink>
        </w:p>
        <w:p w14:paraId="5891B3C9" w14:textId="543437D5"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2" w:history="1">
            <w:r w:rsidRPr="0030310E">
              <w:rPr>
                <w:rStyle w:val="Hypertextovodkaz"/>
                <w:noProof/>
              </w:rPr>
              <w:t>Bezpečnost dat (během projektu)</w:t>
            </w:r>
            <w:r>
              <w:rPr>
                <w:noProof/>
                <w:webHidden/>
              </w:rPr>
              <w:tab/>
            </w:r>
            <w:r>
              <w:rPr>
                <w:noProof/>
                <w:webHidden/>
              </w:rPr>
              <w:fldChar w:fldCharType="begin"/>
            </w:r>
            <w:r>
              <w:rPr>
                <w:noProof/>
                <w:webHidden/>
              </w:rPr>
              <w:instrText xml:space="preserve"> PAGEREF _Toc218448412 \h </w:instrText>
            </w:r>
            <w:r>
              <w:rPr>
                <w:noProof/>
                <w:webHidden/>
              </w:rPr>
            </w:r>
            <w:r>
              <w:rPr>
                <w:noProof/>
                <w:webHidden/>
              </w:rPr>
              <w:fldChar w:fldCharType="separate"/>
            </w:r>
            <w:r>
              <w:rPr>
                <w:noProof/>
                <w:webHidden/>
              </w:rPr>
              <w:t>11</w:t>
            </w:r>
            <w:r>
              <w:rPr>
                <w:noProof/>
                <w:webHidden/>
              </w:rPr>
              <w:fldChar w:fldCharType="end"/>
            </w:r>
          </w:hyperlink>
        </w:p>
        <w:p w14:paraId="68AB05DA" w14:textId="2E27EA35" w:rsidR="00AD4005" w:rsidRDefault="00AD4005">
          <w:pPr>
            <w:pStyle w:val="Obsah1"/>
            <w:tabs>
              <w:tab w:val="left" w:pos="480"/>
              <w:tab w:val="right" w:leader="dot" w:pos="9016"/>
            </w:tabs>
            <w:rPr>
              <w:rFonts w:asciiTheme="minorHAnsi" w:eastAsiaTheme="minorEastAsia" w:hAnsiTheme="minorHAnsi" w:cstheme="minorBidi"/>
              <w:noProof/>
              <w:kern w:val="2"/>
              <w14:ligatures w14:val="standardContextual"/>
            </w:rPr>
          </w:pPr>
          <w:hyperlink w:anchor="_Toc218448413" w:history="1">
            <w:r w:rsidRPr="0030310E">
              <w:rPr>
                <w:rStyle w:val="Hypertextovodkaz"/>
                <w:noProof/>
              </w:rPr>
              <w:t>4.</w:t>
            </w:r>
            <w:r>
              <w:rPr>
                <w:rFonts w:asciiTheme="minorHAnsi" w:eastAsiaTheme="minorEastAsia" w:hAnsiTheme="minorHAnsi" w:cstheme="minorBidi"/>
                <w:noProof/>
                <w:kern w:val="2"/>
                <w14:ligatures w14:val="standardContextual"/>
              </w:rPr>
              <w:tab/>
            </w:r>
            <w:r w:rsidRPr="0030310E">
              <w:rPr>
                <w:rStyle w:val="Hypertextovodkaz"/>
                <w:noProof/>
              </w:rPr>
              <w:t>FAIR PRINCIPY</w:t>
            </w:r>
            <w:r>
              <w:rPr>
                <w:noProof/>
                <w:webHidden/>
              </w:rPr>
              <w:tab/>
            </w:r>
            <w:r>
              <w:rPr>
                <w:noProof/>
                <w:webHidden/>
              </w:rPr>
              <w:fldChar w:fldCharType="begin"/>
            </w:r>
            <w:r>
              <w:rPr>
                <w:noProof/>
                <w:webHidden/>
              </w:rPr>
              <w:instrText xml:space="preserve"> PAGEREF _Toc218448413 \h </w:instrText>
            </w:r>
            <w:r>
              <w:rPr>
                <w:noProof/>
                <w:webHidden/>
              </w:rPr>
            </w:r>
            <w:r>
              <w:rPr>
                <w:noProof/>
                <w:webHidden/>
              </w:rPr>
              <w:fldChar w:fldCharType="separate"/>
            </w:r>
            <w:r>
              <w:rPr>
                <w:noProof/>
                <w:webHidden/>
              </w:rPr>
              <w:t>12</w:t>
            </w:r>
            <w:r>
              <w:rPr>
                <w:noProof/>
                <w:webHidden/>
              </w:rPr>
              <w:fldChar w:fldCharType="end"/>
            </w:r>
          </w:hyperlink>
        </w:p>
        <w:p w14:paraId="040C6240" w14:textId="700549A2"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4" w:history="1">
            <w:r w:rsidRPr="0030310E">
              <w:rPr>
                <w:rStyle w:val="Hypertextovodkaz"/>
                <w:noProof/>
              </w:rPr>
              <w:t>Vyhledatelnost (Findable):</w:t>
            </w:r>
            <w:r>
              <w:rPr>
                <w:noProof/>
                <w:webHidden/>
              </w:rPr>
              <w:tab/>
            </w:r>
            <w:r>
              <w:rPr>
                <w:noProof/>
                <w:webHidden/>
              </w:rPr>
              <w:fldChar w:fldCharType="begin"/>
            </w:r>
            <w:r>
              <w:rPr>
                <w:noProof/>
                <w:webHidden/>
              </w:rPr>
              <w:instrText xml:space="preserve"> PAGEREF _Toc218448414 \h </w:instrText>
            </w:r>
            <w:r>
              <w:rPr>
                <w:noProof/>
                <w:webHidden/>
              </w:rPr>
            </w:r>
            <w:r>
              <w:rPr>
                <w:noProof/>
                <w:webHidden/>
              </w:rPr>
              <w:fldChar w:fldCharType="separate"/>
            </w:r>
            <w:r>
              <w:rPr>
                <w:noProof/>
                <w:webHidden/>
              </w:rPr>
              <w:t>12</w:t>
            </w:r>
            <w:r>
              <w:rPr>
                <w:noProof/>
                <w:webHidden/>
              </w:rPr>
              <w:fldChar w:fldCharType="end"/>
            </w:r>
          </w:hyperlink>
        </w:p>
        <w:p w14:paraId="6A21F3DC" w14:textId="4DF077B8"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5" w:history="1">
            <w:r w:rsidRPr="0030310E">
              <w:rPr>
                <w:rStyle w:val="Hypertextovodkaz"/>
                <w:noProof/>
              </w:rPr>
              <w:t>Metadata a klíčová slova</w:t>
            </w:r>
            <w:r>
              <w:rPr>
                <w:noProof/>
                <w:webHidden/>
              </w:rPr>
              <w:tab/>
            </w:r>
            <w:r>
              <w:rPr>
                <w:noProof/>
                <w:webHidden/>
              </w:rPr>
              <w:fldChar w:fldCharType="begin"/>
            </w:r>
            <w:r>
              <w:rPr>
                <w:noProof/>
                <w:webHidden/>
              </w:rPr>
              <w:instrText xml:space="preserve"> PAGEREF _Toc218448415 \h </w:instrText>
            </w:r>
            <w:r>
              <w:rPr>
                <w:noProof/>
                <w:webHidden/>
              </w:rPr>
            </w:r>
            <w:r>
              <w:rPr>
                <w:noProof/>
                <w:webHidden/>
              </w:rPr>
              <w:fldChar w:fldCharType="separate"/>
            </w:r>
            <w:r>
              <w:rPr>
                <w:noProof/>
                <w:webHidden/>
              </w:rPr>
              <w:t>12</w:t>
            </w:r>
            <w:r>
              <w:rPr>
                <w:noProof/>
                <w:webHidden/>
              </w:rPr>
              <w:fldChar w:fldCharType="end"/>
            </w:r>
          </w:hyperlink>
        </w:p>
        <w:p w14:paraId="33952B1F" w14:textId="7A3C251E"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6" w:history="1">
            <w:r w:rsidRPr="0030310E">
              <w:rPr>
                <w:rStyle w:val="Hypertextovodkaz"/>
                <w:noProof/>
              </w:rPr>
              <w:t>Dostupnost (Accessible)</w:t>
            </w:r>
            <w:r>
              <w:rPr>
                <w:noProof/>
                <w:webHidden/>
              </w:rPr>
              <w:tab/>
            </w:r>
            <w:r>
              <w:rPr>
                <w:noProof/>
                <w:webHidden/>
              </w:rPr>
              <w:fldChar w:fldCharType="begin"/>
            </w:r>
            <w:r>
              <w:rPr>
                <w:noProof/>
                <w:webHidden/>
              </w:rPr>
              <w:instrText xml:space="preserve"> PAGEREF _Toc218448416 \h </w:instrText>
            </w:r>
            <w:r>
              <w:rPr>
                <w:noProof/>
                <w:webHidden/>
              </w:rPr>
            </w:r>
            <w:r>
              <w:rPr>
                <w:noProof/>
                <w:webHidden/>
              </w:rPr>
              <w:fldChar w:fldCharType="separate"/>
            </w:r>
            <w:r>
              <w:rPr>
                <w:noProof/>
                <w:webHidden/>
              </w:rPr>
              <w:t>13</w:t>
            </w:r>
            <w:r>
              <w:rPr>
                <w:noProof/>
                <w:webHidden/>
              </w:rPr>
              <w:fldChar w:fldCharType="end"/>
            </w:r>
          </w:hyperlink>
        </w:p>
        <w:p w14:paraId="7CA402D3" w14:textId="010732DB"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7" w:history="1">
            <w:r w:rsidRPr="0030310E">
              <w:rPr>
                <w:rStyle w:val="Hypertextovodkaz"/>
                <w:noProof/>
              </w:rPr>
              <w:t>Volba repozitáře</w:t>
            </w:r>
            <w:r>
              <w:rPr>
                <w:noProof/>
                <w:webHidden/>
              </w:rPr>
              <w:tab/>
            </w:r>
            <w:r>
              <w:rPr>
                <w:noProof/>
                <w:webHidden/>
              </w:rPr>
              <w:fldChar w:fldCharType="begin"/>
            </w:r>
            <w:r>
              <w:rPr>
                <w:noProof/>
                <w:webHidden/>
              </w:rPr>
              <w:instrText xml:space="preserve"> PAGEREF _Toc218448417 \h </w:instrText>
            </w:r>
            <w:r>
              <w:rPr>
                <w:noProof/>
                <w:webHidden/>
              </w:rPr>
            </w:r>
            <w:r>
              <w:rPr>
                <w:noProof/>
                <w:webHidden/>
              </w:rPr>
              <w:fldChar w:fldCharType="separate"/>
            </w:r>
            <w:r>
              <w:rPr>
                <w:noProof/>
                <w:webHidden/>
              </w:rPr>
              <w:t>14</w:t>
            </w:r>
            <w:r>
              <w:rPr>
                <w:noProof/>
                <w:webHidden/>
              </w:rPr>
              <w:fldChar w:fldCharType="end"/>
            </w:r>
          </w:hyperlink>
        </w:p>
        <w:p w14:paraId="3B0D4C31" w14:textId="26565B6E"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8" w:history="1">
            <w:r w:rsidRPr="0030310E">
              <w:rPr>
                <w:rStyle w:val="Hypertextovodkaz"/>
                <w:noProof/>
              </w:rPr>
              <w:t>Interoperabilita (Interoperable):</w:t>
            </w:r>
            <w:r>
              <w:rPr>
                <w:noProof/>
                <w:webHidden/>
              </w:rPr>
              <w:tab/>
            </w:r>
            <w:r>
              <w:rPr>
                <w:noProof/>
                <w:webHidden/>
              </w:rPr>
              <w:fldChar w:fldCharType="begin"/>
            </w:r>
            <w:r>
              <w:rPr>
                <w:noProof/>
                <w:webHidden/>
              </w:rPr>
              <w:instrText xml:space="preserve"> PAGEREF _Toc218448418 \h </w:instrText>
            </w:r>
            <w:r>
              <w:rPr>
                <w:noProof/>
                <w:webHidden/>
              </w:rPr>
            </w:r>
            <w:r>
              <w:rPr>
                <w:noProof/>
                <w:webHidden/>
              </w:rPr>
              <w:fldChar w:fldCharType="separate"/>
            </w:r>
            <w:r>
              <w:rPr>
                <w:noProof/>
                <w:webHidden/>
              </w:rPr>
              <w:t>15</w:t>
            </w:r>
            <w:r>
              <w:rPr>
                <w:noProof/>
                <w:webHidden/>
              </w:rPr>
              <w:fldChar w:fldCharType="end"/>
            </w:r>
          </w:hyperlink>
        </w:p>
        <w:p w14:paraId="0830D13D" w14:textId="0E2A7CB2"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19" w:history="1">
            <w:r w:rsidRPr="0030310E">
              <w:rPr>
                <w:rStyle w:val="Hypertextovodkaz"/>
                <w:noProof/>
              </w:rPr>
              <w:t>Znovupoužitelnost (Reusable):</w:t>
            </w:r>
            <w:r>
              <w:rPr>
                <w:noProof/>
                <w:webHidden/>
              </w:rPr>
              <w:tab/>
            </w:r>
            <w:r>
              <w:rPr>
                <w:noProof/>
                <w:webHidden/>
              </w:rPr>
              <w:fldChar w:fldCharType="begin"/>
            </w:r>
            <w:r>
              <w:rPr>
                <w:noProof/>
                <w:webHidden/>
              </w:rPr>
              <w:instrText xml:space="preserve"> PAGEREF _Toc218448419 \h </w:instrText>
            </w:r>
            <w:r>
              <w:rPr>
                <w:noProof/>
                <w:webHidden/>
              </w:rPr>
            </w:r>
            <w:r>
              <w:rPr>
                <w:noProof/>
                <w:webHidden/>
              </w:rPr>
              <w:fldChar w:fldCharType="separate"/>
            </w:r>
            <w:r>
              <w:rPr>
                <w:noProof/>
                <w:webHidden/>
              </w:rPr>
              <w:t>15</w:t>
            </w:r>
            <w:r>
              <w:rPr>
                <w:noProof/>
                <w:webHidden/>
              </w:rPr>
              <w:fldChar w:fldCharType="end"/>
            </w:r>
          </w:hyperlink>
        </w:p>
        <w:p w14:paraId="53D7D80B" w14:textId="54D1ACDB" w:rsidR="00AD4005" w:rsidRDefault="00AD4005">
          <w:pPr>
            <w:pStyle w:val="Obsah1"/>
            <w:tabs>
              <w:tab w:val="left" w:pos="480"/>
              <w:tab w:val="right" w:leader="dot" w:pos="9016"/>
            </w:tabs>
            <w:rPr>
              <w:rFonts w:asciiTheme="minorHAnsi" w:eastAsiaTheme="minorEastAsia" w:hAnsiTheme="minorHAnsi" w:cstheme="minorBidi"/>
              <w:noProof/>
              <w:kern w:val="2"/>
              <w14:ligatures w14:val="standardContextual"/>
            </w:rPr>
          </w:pPr>
          <w:hyperlink w:anchor="_Toc218448420" w:history="1">
            <w:r w:rsidRPr="0030310E">
              <w:rPr>
                <w:rStyle w:val="Hypertextovodkaz"/>
                <w:noProof/>
              </w:rPr>
              <w:t>5.</w:t>
            </w:r>
            <w:r>
              <w:rPr>
                <w:rFonts w:asciiTheme="minorHAnsi" w:eastAsiaTheme="minorEastAsia" w:hAnsiTheme="minorHAnsi" w:cstheme="minorBidi"/>
                <w:noProof/>
                <w:kern w:val="2"/>
                <w14:ligatures w14:val="standardContextual"/>
              </w:rPr>
              <w:tab/>
            </w:r>
            <w:r w:rsidRPr="0030310E">
              <w:rPr>
                <w:rStyle w:val="Hypertextovodkaz"/>
                <w:noProof/>
              </w:rPr>
              <w:t>ETICKÉ A PRÁVNÍ ASPEKTY</w:t>
            </w:r>
            <w:r>
              <w:rPr>
                <w:noProof/>
                <w:webHidden/>
              </w:rPr>
              <w:tab/>
            </w:r>
            <w:r>
              <w:rPr>
                <w:noProof/>
                <w:webHidden/>
              </w:rPr>
              <w:fldChar w:fldCharType="begin"/>
            </w:r>
            <w:r>
              <w:rPr>
                <w:noProof/>
                <w:webHidden/>
              </w:rPr>
              <w:instrText xml:space="preserve"> PAGEREF _Toc218448420 \h </w:instrText>
            </w:r>
            <w:r>
              <w:rPr>
                <w:noProof/>
                <w:webHidden/>
              </w:rPr>
            </w:r>
            <w:r>
              <w:rPr>
                <w:noProof/>
                <w:webHidden/>
              </w:rPr>
              <w:fldChar w:fldCharType="separate"/>
            </w:r>
            <w:r>
              <w:rPr>
                <w:noProof/>
                <w:webHidden/>
              </w:rPr>
              <w:t>16</w:t>
            </w:r>
            <w:r>
              <w:rPr>
                <w:noProof/>
                <w:webHidden/>
              </w:rPr>
              <w:fldChar w:fldCharType="end"/>
            </w:r>
          </w:hyperlink>
        </w:p>
        <w:p w14:paraId="1A87F165" w14:textId="7DA543B6"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21" w:history="1">
            <w:r w:rsidRPr="0030310E">
              <w:rPr>
                <w:rStyle w:val="Hypertextovodkaz"/>
                <w:noProof/>
              </w:rPr>
              <w:t>Etická a právní omezení sdílení dat</w:t>
            </w:r>
            <w:r>
              <w:rPr>
                <w:noProof/>
                <w:webHidden/>
              </w:rPr>
              <w:tab/>
            </w:r>
            <w:r>
              <w:rPr>
                <w:noProof/>
                <w:webHidden/>
              </w:rPr>
              <w:fldChar w:fldCharType="begin"/>
            </w:r>
            <w:r>
              <w:rPr>
                <w:noProof/>
                <w:webHidden/>
              </w:rPr>
              <w:instrText xml:space="preserve"> PAGEREF _Toc218448421 \h </w:instrText>
            </w:r>
            <w:r>
              <w:rPr>
                <w:noProof/>
                <w:webHidden/>
              </w:rPr>
            </w:r>
            <w:r>
              <w:rPr>
                <w:noProof/>
                <w:webHidden/>
              </w:rPr>
              <w:fldChar w:fldCharType="separate"/>
            </w:r>
            <w:r>
              <w:rPr>
                <w:noProof/>
                <w:webHidden/>
              </w:rPr>
              <w:t>16</w:t>
            </w:r>
            <w:r>
              <w:rPr>
                <w:noProof/>
                <w:webHidden/>
              </w:rPr>
              <w:fldChar w:fldCharType="end"/>
            </w:r>
          </w:hyperlink>
        </w:p>
        <w:p w14:paraId="6C446989" w14:textId="17D315EC"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22" w:history="1">
            <w:r w:rsidRPr="0030310E">
              <w:rPr>
                <w:rStyle w:val="Hypertextovodkaz"/>
                <w:noProof/>
              </w:rPr>
              <w:t>Osobní a citlivé údaje</w:t>
            </w:r>
            <w:r>
              <w:rPr>
                <w:noProof/>
                <w:webHidden/>
              </w:rPr>
              <w:tab/>
            </w:r>
            <w:r>
              <w:rPr>
                <w:noProof/>
                <w:webHidden/>
              </w:rPr>
              <w:fldChar w:fldCharType="begin"/>
            </w:r>
            <w:r>
              <w:rPr>
                <w:noProof/>
                <w:webHidden/>
              </w:rPr>
              <w:instrText xml:space="preserve"> PAGEREF _Toc218448422 \h </w:instrText>
            </w:r>
            <w:r>
              <w:rPr>
                <w:noProof/>
                <w:webHidden/>
              </w:rPr>
            </w:r>
            <w:r>
              <w:rPr>
                <w:noProof/>
                <w:webHidden/>
              </w:rPr>
              <w:fldChar w:fldCharType="separate"/>
            </w:r>
            <w:r>
              <w:rPr>
                <w:noProof/>
                <w:webHidden/>
              </w:rPr>
              <w:t>17</w:t>
            </w:r>
            <w:r>
              <w:rPr>
                <w:noProof/>
                <w:webHidden/>
              </w:rPr>
              <w:fldChar w:fldCharType="end"/>
            </w:r>
          </w:hyperlink>
        </w:p>
        <w:p w14:paraId="17918F4E" w14:textId="571F12D4" w:rsidR="00AD4005" w:rsidRDefault="00AD4005">
          <w:pPr>
            <w:pStyle w:val="Obsah1"/>
            <w:tabs>
              <w:tab w:val="left" w:pos="480"/>
              <w:tab w:val="right" w:leader="dot" w:pos="9016"/>
            </w:tabs>
            <w:rPr>
              <w:rFonts w:asciiTheme="minorHAnsi" w:eastAsiaTheme="minorEastAsia" w:hAnsiTheme="minorHAnsi" w:cstheme="minorBidi"/>
              <w:noProof/>
              <w:kern w:val="2"/>
              <w14:ligatures w14:val="standardContextual"/>
            </w:rPr>
          </w:pPr>
          <w:hyperlink w:anchor="_Toc218448423" w:history="1">
            <w:r w:rsidRPr="0030310E">
              <w:rPr>
                <w:rStyle w:val="Hypertextovodkaz"/>
                <w:noProof/>
              </w:rPr>
              <w:t>6.</w:t>
            </w:r>
            <w:r>
              <w:rPr>
                <w:rFonts w:asciiTheme="minorHAnsi" w:eastAsiaTheme="minorEastAsia" w:hAnsiTheme="minorHAnsi" w:cstheme="minorBidi"/>
                <w:noProof/>
                <w:kern w:val="2"/>
                <w14:ligatures w14:val="standardContextual"/>
              </w:rPr>
              <w:tab/>
            </w:r>
            <w:r w:rsidRPr="0030310E">
              <w:rPr>
                <w:rStyle w:val="Hypertextovodkaz"/>
                <w:noProof/>
              </w:rPr>
              <w:t>DALŠÍ OTÁZKY</w:t>
            </w:r>
            <w:r>
              <w:rPr>
                <w:noProof/>
                <w:webHidden/>
              </w:rPr>
              <w:tab/>
            </w:r>
            <w:r>
              <w:rPr>
                <w:noProof/>
                <w:webHidden/>
              </w:rPr>
              <w:fldChar w:fldCharType="begin"/>
            </w:r>
            <w:r>
              <w:rPr>
                <w:noProof/>
                <w:webHidden/>
              </w:rPr>
              <w:instrText xml:space="preserve"> PAGEREF _Toc218448423 \h </w:instrText>
            </w:r>
            <w:r>
              <w:rPr>
                <w:noProof/>
                <w:webHidden/>
              </w:rPr>
            </w:r>
            <w:r>
              <w:rPr>
                <w:noProof/>
                <w:webHidden/>
              </w:rPr>
              <w:fldChar w:fldCharType="separate"/>
            </w:r>
            <w:r>
              <w:rPr>
                <w:noProof/>
                <w:webHidden/>
              </w:rPr>
              <w:t>18</w:t>
            </w:r>
            <w:r>
              <w:rPr>
                <w:noProof/>
                <w:webHidden/>
              </w:rPr>
              <w:fldChar w:fldCharType="end"/>
            </w:r>
          </w:hyperlink>
        </w:p>
        <w:p w14:paraId="4633516B" w14:textId="5FAB898C"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24" w:history="1">
            <w:r w:rsidRPr="0030310E">
              <w:rPr>
                <w:rStyle w:val="Hypertextovodkaz"/>
                <w:noProof/>
              </w:rPr>
              <w:t>Použití jiných postupů řízení dat</w:t>
            </w:r>
            <w:r>
              <w:rPr>
                <w:noProof/>
                <w:webHidden/>
              </w:rPr>
              <w:tab/>
            </w:r>
            <w:r>
              <w:rPr>
                <w:noProof/>
                <w:webHidden/>
              </w:rPr>
              <w:fldChar w:fldCharType="begin"/>
            </w:r>
            <w:r>
              <w:rPr>
                <w:noProof/>
                <w:webHidden/>
              </w:rPr>
              <w:instrText xml:space="preserve"> PAGEREF _Toc218448424 \h </w:instrText>
            </w:r>
            <w:r>
              <w:rPr>
                <w:noProof/>
                <w:webHidden/>
              </w:rPr>
            </w:r>
            <w:r>
              <w:rPr>
                <w:noProof/>
                <w:webHidden/>
              </w:rPr>
              <w:fldChar w:fldCharType="separate"/>
            </w:r>
            <w:r>
              <w:rPr>
                <w:noProof/>
                <w:webHidden/>
              </w:rPr>
              <w:t>18</w:t>
            </w:r>
            <w:r>
              <w:rPr>
                <w:noProof/>
                <w:webHidden/>
              </w:rPr>
              <w:fldChar w:fldCharType="end"/>
            </w:r>
          </w:hyperlink>
        </w:p>
        <w:p w14:paraId="39C7448C" w14:textId="78243283" w:rsidR="00AD4005" w:rsidRDefault="00AD4005">
          <w:pPr>
            <w:pStyle w:val="Obsah2"/>
            <w:tabs>
              <w:tab w:val="right" w:leader="dot" w:pos="9016"/>
            </w:tabs>
            <w:rPr>
              <w:rFonts w:asciiTheme="minorHAnsi" w:eastAsiaTheme="minorEastAsia" w:hAnsiTheme="minorHAnsi" w:cstheme="minorBidi"/>
              <w:noProof/>
              <w:kern w:val="2"/>
              <w14:ligatures w14:val="standardContextual"/>
            </w:rPr>
          </w:pPr>
          <w:hyperlink w:anchor="_Toc218448425" w:history="1">
            <w:r w:rsidRPr="0030310E">
              <w:rPr>
                <w:rStyle w:val="Hypertextovodkaz"/>
                <w:noProof/>
              </w:rPr>
              <w:t>Další poznámky nebo specifika projektu</w:t>
            </w:r>
            <w:r>
              <w:rPr>
                <w:noProof/>
                <w:webHidden/>
              </w:rPr>
              <w:tab/>
            </w:r>
            <w:r>
              <w:rPr>
                <w:noProof/>
                <w:webHidden/>
              </w:rPr>
              <w:fldChar w:fldCharType="begin"/>
            </w:r>
            <w:r>
              <w:rPr>
                <w:noProof/>
                <w:webHidden/>
              </w:rPr>
              <w:instrText xml:space="preserve"> PAGEREF _Toc218448425 \h </w:instrText>
            </w:r>
            <w:r>
              <w:rPr>
                <w:noProof/>
                <w:webHidden/>
              </w:rPr>
            </w:r>
            <w:r>
              <w:rPr>
                <w:noProof/>
                <w:webHidden/>
              </w:rPr>
              <w:fldChar w:fldCharType="separate"/>
            </w:r>
            <w:r>
              <w:rPr>
                <w:noProof/>
                <w:webHidden/>
              </w:rPr>
              <w:t>18</w:t>
            </w:r>
            <w:r>
              <w:rPr>
                <w:noProof/>
                <w:webHidden/>
              </w:rPr>
              <w:fldChar w:fldCharType="end"/>
            </w:r>
          </w:hyperlink>
        </w:p>
        <w:p w14:paraId="646254CF" w14:textId="2C9D7E0F" w:rsidR="00542E3D" w:rsidRPr="00542E3D" w:rsidRDefault="00542E3D">
          <w:r w:rsidRPr="00542E3D">
            <w:rPr>
              <w:b/>
              <w:bCs/>
            </w:rPr>
            <w:fldChar w:fldCharType="end"/>
          </w:r>
        </w:p>
      </w:sdtContent>
    </w:sdt>
    <w:p w14:paraId="7855EA7C" w14:textId="1DB47140" w:rsidR="008733C7" w:rsidRPr="00542E3D" w:rsidRDefault="008733C7">
      <w:r w:rsidRPr="00542E3D">
        <w:br w:type="page"/>
      </w:r>
    </w:p>
    <w:p w14:paraId="18AEB8D4" w14:textId="0C082FD7" w:rsidR="006545F9" w:rsidRPr="006D3E65" w:rsidRDefault="00F430C6" w:rsidP="006D3E65">
      <w:pPr>
        <w:pStyle w:val="Nadpis1"/>
      </w:pPr>
      <w:bookmarkStart w:id="0" w:name="_Toc218448391"/>
      <w:r w:rsidRPr="006D3E65">
        <w:lastRenderedPageBreak/>
        <w:t>ZÁKLADNÍ INFORMACE O DATECH</w:t>
      </w:r>
      <w:bookmarkEnd w:id="0"/>
    </w:p>
    <w:p w14:paraId="01F565B4" w14:textId="4350F6EF" w:rsidR="006545F9" w:rsidRPr="00542E3D" w:rsidRDefault="00F430C6">
      <w:pPr>
        <w:pStyle w:val="Nadpis2"/>
      </w:pPr>
      <w:bookmarkStart w:id="1" w:name="_Toc218448392"/>
      <w:r w:rsidRPr="00542E3D">
        <w:t xml:space="preserve">Název </w:t>
      </w:r>
      <w:r w:rsidR="008E43A8">
        <w:t>projektu</w:t>
      </w:r>
      <w:bookmarkEnd w:id="1"/>
    </w:p>
    <w:p w14:paraId="3E4B4A59" w14:textId="77777777" w:rsidR="006545F9" w:rsidRPr="00542E3D" w:rsidRDefault="00F430C6">
      <w:pPr>
        <w:spacing w:after="120"/>
        <w:rPr>
          <w:i/>
          <w:iCs/>
        </w:rPr>
      </w:pPr>
      <w:r w:rsidRPr="00542E3D">
        <w:rPr>
          <w:b/>
          <w:bCs/>
          <w:i/>
          <w:iCs/>
        </w:rPr>
        <w:t>Vysvětlivka:</w:t>
      </w:r>
    </w:p>
    <w:p w14:paraId="5DD6C85E" w14:textId="6A8F8510" w:rsidR="00D3297F" w:rsidRPr="00542E3D" w:rsidRDefault="000008BC">
      <w:pPr>
        <w:spacing w:after="180"/>
      </w:pPr>
      <w:r w:rsidRPr="00542E3D">
        <w:t>Oficiální</w:t>
      </w:r>
      <w:r w:rsidR="00F430C6" w:rsidRPr="00542E3D">
        <w:t xml:space="preserve"> název </w:t>
      </w:r>
      <w:r w:rsidR="00B60F32">
        <w:t>projektu</w:t>
      </w:r>
      <w:r w:rsidRPr="00542E3D">
        <w:t>.</w:t>
      </w:r>
      <w:r w:rsidR="00F430C6" w:rsidRPr="00542E3D">
        <w:t xml:space="preserve"> Název by měl být dostatečně konkrétní a výstižný.</w:t>
      </w:r>
    </w:p>
    <w:p w14:paraId="282BAC2C" w14:textId="57E26AF2" w:rsidR="006545F9" w:rsidRPr="00542E3D" w:rsidRDefault="00F430C6">
      <w:pPr>
        <w:pStyle w:val="Nadpis2"/>
      </w:pPr>
      <w:bookmarkStart w:id="2" w:name="_Toc218448393"/>
      <w:r w:rsidRPr="00542E3D">
        <w:t>Řešitel/spoluřešitel</w:t>
      </w:r>
      <w:bookmarkEnd w:id="2"/>
    </w:p>
    <w:p w14:paraId="2E78E309" w14:textId="77777777" w:rsidR="006545F9" w:rsidRPr="00542E3D" w:rsidRDefault="00F430C6">
      <w:pPr>
        <w:spacing w:after="120"/>
        <w:rPr>
          <w:i/>
          <w:iCs/>
        </w:rPr>
      </w:pPr>
      <w:r w:rsidRPr="00542E3D">
        <w:rPr>
          <w:b/>
          <w:bCs/>
          <w:i/>
          <w:iCs/>
        </w:rPr>
        <w:t>Vysvětlivka:</w:t>
      </w:r>
    </w:p>
    <w:p w14:paraId="5D37E27A" w14:textId="5F6F285D" w:rsidR="009C2515" w:rsidRPr="00542E3D" w:rsidRDefault="00F430C6">
      <w:pPr>
        <w:spacing w:after="120"/>
      </w:pPr>
      <w:r w:rsidRPr="00542E3D">
        <w:t>Uvádí se jmén</w:t>
      </w:r>
      <w:r w:rsidR="00016ADF">
        <w:t>o</w:t>
      </w:r>
      <w:r w:rsidRPr="00542E3D">
        <w:t xml:space="preserve"> a příjmení</w:t>
      </w:r>
      <w:r w:rsidR="009520A4" w:rsidRPr="00542E3D">
        <w:t xml:space="preserve"> všech</w:t>
      </w:r>
      <w:r w:rsidRPr="00542E3D">
        <w:t xml:space="preserve"> osob podílejících se na </w:t>
      </w:r>
      <w:r w:rsidR="000E5946">
        <w:t>projektu</w:t>
      </w:r>
      <w:r w:rsidRPr="00542E3D">
        <w:t xml:space="preserve">, včetně jejich rolí a konkrétních odpovědností v oblasti správy dat. </w:t>
      </w:r>
      <w:r w:rsidR="00824B0D" w:rsidRPr="00542E3D">
        <w:t xml:space="preserve">V případě spolupráce s jinými výzkumníky mimo ČZU </w:t>
      </w:r>
      <w:r w:rsidR="00ED7D11" w:rsidRPr="00542E3D">
        <w:t xml:space="preserve">se uvádějí i tyto osoby. </w:t>
      </w:r>
    </w:p>
    <w:p w14:paraId="6EAA9BF2" w14:textId="00BB5CEE" w:rsidR="006545F9" w:rsidRPr="00542E3D" w:rsidRDefault="00633A77">
      <w:pPr>
        <w:spacing w:after="120"/>
      </w:pPr>
      <w:r w:rsidRPr="00542E3D">
        <w:t>Pro každou osobu uveďte</w:t>
      </w:r>
      <w:r w:rsidR="00F430C6" w:rsidRPr="00542E3D">
        <w:t>:</w:t>
      </w:r>
    </w:p>
    <w:p w14:paraId="344FC596" w14:textId="30DCE55B" w:rsidR="00633A77" w:rsidRPr="00542E3D" w:rsidRDefault="00633A77">
      <w:pPr>
        <w:pStyle w:val="Odstavecseseznamem"/>
        <w:numPr>
          <w:ilvl w:val="0"/>
          <w:numId w:val="2"/>
        </w:numPr>
      </w:pPr>
      <w:r w:rsidRPr="00542E3D">
        <w:t>Jméno a příjmení</w:t>
      </w:r>
      <w:r w:rsidR="00A54A1F" w:rsidRPr="00542E3D">
        <w:t>, titul</w:t>
      </w:r>
    </w:p>
    <w:p w14:paraId="222D7E4A" w14:textId="08DDACDF" w:rsidR="006545F9" w:rsidRPr="00542E3D" w:rsidRDefault="00F430C6">
      <w:pPr>
        <w:pStyle w:val="Odstavecseseznamem"/>
        <w:numPr>
          <w:ilvl w:val="0"/>
          <w:numId w:val="2"/>
        </w:numPr>
      </w:pPr>
      <w:r w:rsidRPr="00542E3D">
        <w:t xml:space="preserve">Roli </w:t>
      </w:r>
      <w:r w:rsidR="00F538CC" w:rsidRPr="00542E3D">
        <w:t xml:space="preserve">a odpovědnost na </w:t>
      </w:r>
      <w:r w:rsidR="00712C6A">
        <w:t>projektu</w:t>
      </w:r>
      <w:r w:rsidRPr="00542E3D">
        <w:t xml:space="preserve"> (hlavní řešitel, spoluřešitel</w:t>
      </w:r>
      <w:r w:rsidR="00F538CC" w:rsidRPr="00542E3D">
        <w:t>, celková koordinace, sběr dat</w:t>
      </w:r>
      <w:r w:rsidR="00CA77F3" w:rsidRPr="00542E3D">
        <w:t>, odpovědnost za správu dat</w:t>
      </w:r>
      <w:r w:rsidRPr="00542E3D">
        <w:t>)</w:t>
      </w:r>
    </w:p>
    <w:p w14:paraId="0DF7F3B8" w14:textId="4B11BF66" w:rsidR="006545F9" w:rsidRPr="00542E3D" w:rsidRDefault="00F430C6" w:rsidP="006D4E09">
      <w:pPr>
        <w:pStyle w:val="Odstavecseseznamem"/>
        <w:numPr>
          <w:ilvl w:val="0"/>
          <w:numId w:val="2"/>
        </w:numPr>
      </w:pPr>
      <w:commentRangeStart w:id="3"/>
      <w:r w:rsidRPr="00542E3D">
        <w:t>ORCID</w:t>
      </w:r>
      <w:commentRangeEnd w:id="3"/>
      <w:r w:rsidR="00754403" w:rsidRPr="00542E3D">
        <w:rPr>
          <w:rStyle w:val="Odkaznakoment"/>
          <w:sz w:val="24"/>
          <w:szCs w:val="24"/>
        </w:rPr>
        <w:commentReference w:id="3"/>
      </w:r>
    </w:p>
    <w:p w14:paraId="2D069822" w14:textId="1E44936C" w:rsidR="00433248" w:rsidRPr="00542E3D" w:rsidRDefault="00433248" w:rsidP="006D4E09">
      <w:pPr>
        <w:pStyle w:val="Odstavecseseznamem"/>
        <w:numPr>
          <w:ilvl w:val="0"/>
          <w:numId w:val="2"/>
        </w:numPr>
      </w:pPr>
      <w:r w:rsidRPr="00542E3D">
        <w:t>Kontaktní email</w:t>
      </w:r>
    </w:p>
    <w:p w14:paraId="7C4D7F74" w14:textId="5898E6DC" w:rsidR="006545F9" w:rsidRPr="00542E3D" w:rsidRDefault="00F430C6">
      <w:pPr>
        <w:pStyle w:val="Nadpis2"/>
      </w:pPr>
      <w:bookmarkStart w:id="4" w:name="_Toc218448394"/>
      <w:r w:rsidRPr="00542E3D">
        <w:t>Instituce</w:t>
      </w:r>
      <w:bookmarkEnd w:id="4"/>
    </w:p>
    <w:p w14:paraId="441F8C63" w14:textId="77777777" w:rsidR="006545F9" w:rsidRPr="00542E3D" w:rsidRDefault="00F430C6">
      <w:pPr>
        <w:spacing w:after="120"/>
        <w:rPr>
          <w:i/>
          <w:iCs/>
        </w:rPr>
      </w:pPr>
      <w:r w:rsidRPr="00542E3D">
        <w:rPr>
          <w:b/>
          <w:bCs/>
          <w:i/>
          <w:iCs/>
        </w:rPr>
        <w:t>Vysvětlivka:</w:t>
      </w:r>
    </w:p>
    <w:p w14:paraId="55C6FB22" w14:textId="77777777" w:rsidR="0049017E" w:rsidRPr="00542E3D" w:rsidRDefault="00F430C6" w:rsidP="00D3297F">
      <w:pPr>
        <w:spacing w:after="180"/>
      </w:pPr>
      <w:r w:rsidRPr="00542E3D">
        <w:t xml:space="preserve">Uvádí se úplný název instituce, fakulty a případně oddělení či </w:t>
      </w:r>
      <w:commentRangeStart w:id="5"/>
      <w:r w:rsidRPr="00542E3D">
        <w:t>ústavu</w:t>
      </w:r>
      <w:commentRangeEnd w:id="5"/>
      <w:r w:rsidR="00BD6B7A" w:rsidRPr="00542E3D">
        <w:rPr>
          <w:rStyle w:val="Odkaznakoment"/>
          <w:sz w:val="24"/>
          <w:szCs w:val="24"/>
        </w:rPr>
        <w:commentReference w:id="5"/>
      </w:r>
      <w:r w:rsidR="0049017E" w:rsidRPr="00542E3D">
        <w:t>.</w:t>
      </w:r>
    </w:p>
    <w:p w14:paraId="2DF59E4C" w14:textId="7BFE8D12" w:rsidR="0049017E" w:rsidRPr="00542E3D" w:rsidRDefault="0049017E" w:rsidP="00D3297F">
      <w:pPr>
        <w:spacing w:after="180"/>
      </w:pPr>
      <w:r w:rsidRPr="00542E3D">
        <w:t xml:space="preserve">Dále se uvádí </w:t>
      </w:r>
      <w:r w:rsidR="00A40391" w:rsidRPr="00542E3D">
        <w:t>identifikátor výzkumné instituce, tzv. ROR (Research Organization Registry)</w:t>
      </w:r>
      <w:r w:rsidR="003E5E19" w:rsidRPr="00542E3D">
        <w:t xml:space="preserve">. Registr je dostupný na adrese: </w:t>
      </w:r>
      <w:hyperlink r:id="rId12" w:history="1">
        <w:r w:rsidR="003E5E19" w:rsidRPr="00542E3D">
          <w:rPr>
            <w:rStyle w:val="Hypertextovodkaz"/>
          </w:rPr>
          <w:t>https://ror.org/</w:t>
        </w:r>
      </w:hyperlink>
      <w:r w:rsidR="003E5E19" w:rsidRPr="00542E3D">
        <w:t xml:space="preserve">. ROR ČZU je </w:t>
      </w:r>
      <w:hyperlink r:id="rId13" w:history="1">
        <w:r w:rsidR="005F17D1" w:rsidRPr="00542E3D">
          <w:rPr>
            <w:rStyle w:val="Hypertextovodkaz"/>
          </w:rPr>
          <w:t>https://ror.org/0415vcw02</w:t>
        </w:r>
      </w:hyperlink>
      <w:r w:rsidR="005F17D1" w:rsidRPr="00542E3D">
        <w:t xml:space="preserve">. </w:t>
      </w:r>
      <w:r w:rsidR="003E5E19" w:rsidRPr="00542E3D">
        <w:t xml:space="preserve"> </w:t>
      </w:r>
    </w:p>
    <w:p w14:paraId="439E7DAE" w14:textId="5B10C8D6" w:rsidR="00D3297F" w:rsidRPr="00542E3D" w:rsidRDefault="00F430C6" w:rsidP="00D3297F">
      <w:pPr>
        <w:spacing w:after="180"/>
      </w:pPr>
      <w:r w:rsidRPr="00542E3D">
        <w:t>V případě spolupráce více institucí se uvádějí všechny participující subjekty.</w:t>
      </w:r>
    </w:p>
    <w:p w14:paraId="6BCBE919" w14:textId="1D017C7B" w:rsidR="0077530C" w:rsidRPr="00542E3D" w:rsidRDefault="0077530C" w:rsidP="00D3297F">
      <w:pPr>
        <w:spacing w:after="180"/>
      </w:pPr>
      <w:r w:rsidRPr="00542E3D">
        <w:t>Pro každou instituci uveďte:</w:t>
      </w:r>
    </w:p>
    <w:p w14:paraId="62C57871" w14:textId="0E2A888F" w:rsidR="00E00197" w:rsidRPr="00542E3D" w:rsidRDefault="00E00197" w:rsidP="00E00197">
      <w:pPr>
        <w:pStyle w:val="Odstavecseseznamem"/>
        <w:numPr>
          <w:ilvl w:val="0"/>
          <w:numId w:val="5"/>
        </w:numPr>
        <w:spacing w:after="180"/>
      </w:pPr>
      <w:r w:rsidRPr="00542E3D">
        <w:t>Název instituce</w:t>
      </w:r>
    </w:p>
    <w:p w14:paraId="052C0835" w14:textId="723B30B7" w:rsidR="00E00197" w:rsidRPr="00542E3D" w:rsidRDefault="00E00197" w:rsidP="00E00197">
      <w:pPr>
        <w:pStyle w:val="Odstavecseseznamem"/>
        <w:numPr>
          <w:ilvl w:val="0"/>
          <w:numId w:val="5"/>
        </w:numPr>
        <w:spacing w:after="180"/>
      </w:pPr>
      <w:r w:rsidRPr="00542E3D">
        <w:t>ROR identifikátor instituce</w:t>
      </w:r>
    </w:p>
    <w:p w14:paraId="3A0F281C" w14:textId="03132A7A" w:rsidR="003560E6" w:rsidRDefault="003560E6">
      <w:pPr>
        <w:pStyle w:val="Nadpis2"/>
      </w:pPr>
      <w:bookmarkStart w:id="6" w:name="_Toc218448395"/>
      <w:r>
        <w:t>Financování</w:t>
      </w:r>
      <w:bookmarkEnd w:id="6"/>
    </w:p>
    <w:p w14:paraId="75606569" w14:textId="716B0730" w:rsidR="003560E6" w:rsidRDefault="003560E6" w:rsidP="003560E6">
      <w:pPr>
        <w:spacing w:after="120"/>
        <w:rPr>
          <w:b/>
          <w:bCs/>
          <w:i/>
          <w:iCs/>
        </w:rPr>
      </w:pPr>
      <w:r w:rsidRPr="003560E6">
        <w:rPr>
          <w:b/>
          <w:bCs/>
          <w:i/>
          <w:iCs/>
        </w:rPr>
        <w:t>Vysvětlivka</w:t>
      </w:r>
    </w:p>
    <w:p w14:paraId="7FBA0D7B" w14:textId="0B3B1C7D" w:rsidR="003560E6" w:rsidRDefault="003560E6" w:rsidP="00A0664A">
      <w:pPr>
        <w:spacing w:after="180"/>
      </w:pPr>
      <w:r w:rsidRPr="00A0664A">
        <w:t xml:space="preserve">Uvádí se zdroj </w:t>
      </w:r>
      <w:r w:rsidR="00A0664A" w:rsidRPr="00A0664A">
        <w:t xml:space="preserve">financování. </w:t>
      </w:r>
    </w:p>
    <w:p w14:paraId="2EBB3B7F" w14:textId="22ED55D4" w:rsidR="006545F9" w:rsidRPr="00542E3D" w:rsidRDefault="00D3297F" w:rsidP="00A0664A">
      <w:pPr>
        <w:pStyle w:val="Nadpis2"/>
        <w:keepNext/>
      </w:pPr>
      <w:bookmarkStart w:id="7" w:name="_Toc218448396"/>
      <w:r w:rsidRPr="00542E3D">
        <w:lastRenderedPageBreak/>
        <w:t>D</w:t>
      </w:r>
      <w:r w:rsidR="00F430C6" w:rsidRPr="00542E3D">
        <w:t xml:space="preserve">oba trvání </w:t>
      </w:r>
      <w:r w:rsidR="00DA5107">
        <w:t>projektu</w:t>
      </w:r>
      <w:r w:rsidR="00F430C6" w:rsidRPr="00542E3D">
        <w:t xml:space="preserve"> (včetně data ukončení)</w:t>
      </w:r>
      <w:bookmarkEnd w:id="7"/>
    </w:p>
    <w:p w14:paraId="5FE65266" w14:textId="77777777" w:rsidR="006545F9" w:rsidRPr="00542E3D" w:rsidRDefault="00F430C6" w:rsidP="00A0664A">
      <w:pPr>
        <w:keepNext/>
        <w:spacing w:after="120"/>
        <w:rPr>
          <w:i/>
          <w:iCs/>
        </w:rPr>
      </w:pPr>
      <w:r w:rsidRPr="00542E3D">
        <w:rPr>
          <w:b/>
          <w:bCs/>
          <w:i/>
          <w:iCs/>
        </w:rPr>
        <w:t>Vysvětlivka:</w:t>
      </w:r>
    </w:p>
    <w:p w14:paraId="5CFD3E83" w14:textId="0C6B4AD8" w:rsidR="006545F9" w:rsidRPr="00542E3D" w:rsidRDefault="00F430C6" w:rsidP="00A0664A">
      <w:pPr>
        <w:keepNext/>
        <w:spacing w:after="180"/>
      </w:pPr>
      <w:r w:rsidRPr="00542E3D">
        <w:t xml:space="preserve">Uvádí se </w:t>
      </w:r>
      <w:r w:rsidR="008749DA" w:rsidRPr="00542E3D">
        <w:t xml:space="preserve">celková doba trvání </w:t>
      </w:r>
      <w:r w:rsidR="00A0664A">
        <w:t>projektu</w:t>
      </w:r>
      <w:r w:rsidR="008749DA" w:rsidRPr="00542E3D">
        <w:t xml:space="preserve">, včetně </w:t>
      </w:r>
      <w:r w:rsidRPr="00542E3D">
        <w:t>dat</w:t>
      </w:r>
      <w:r w:rsidR="008749DA" w:rsidRPr="00542E3D">
        <w:t>a</w:t>
      </w:r>
      <w:r w:rsidRPr="00542E3D">
        <w:t xml:space="preserve"> zahájení a plánované</w:t>
      </w:r>
      <w:r w:rsidR="008749DA" w:rsidRPr="00542E3D">
        <w:t>ho</w:t>
      </w:r>
      <w:r w:rsidR="00FC1F39" w:rsidRPr="00542E3D">
        <w:t xml:space="preserve"> </w:t>
      </w:r>
      <w:r w:rsidRPr="00542E3D">
        <w:t>ukončení</w:t>
      </w:r>
      <w:r w:rsidR="00544491" w:rsidRPr="00542E3D">
        <w:t xml:space="preserve"> </w:t>
      </w:r>
      <w:r w:rsidR="00A0664A">
        <w:t>projektu</w:t>
      </w:r>
      <w:r w:rsidRPr="00542E3D">
        <w:t xml:space="preserve">. </w:t>
      </w:r>
      <w:r w:rsidR="002B027E" w:rsidRPr="00542E3D">
        <w:t>Pokud je doba trvání projektu prodloužena, aktualizuje se tento údaj v nové verzi DMP. Datum se uvádí ve formátu DD.MM.RRRR.</w:t>
      </w:r>
    </w:p>
    <w:p w14:paraId="7A540027" w14:textId="3A73984E" w:rsidR="006545F9" w:rsidRPr="00542E3D" w:rsidRDefault="00F430C6" w:rsidP="008E4702">
      <w:pPr>
        <w:pStyle w:val="Nadpis2"/>
        <w:keepNext/>
      </w:pPr>
      <w:bookmarkStart w:id="8" w:name="_Toc218448397"/>
      <w:r w:rsidRPr="00542E3D">
        <w:t>Datum tvorby</w:t>
      </w:r>
      <w:r w:rsidR="0076035C" w:rsidRPr="00542E3D">
        <w:t>/aktualizace</w:t>
      </w:r>
      <w:r w:rsidRPr="00542E3D">
        <w:t xml:space="preserve"> DMP</w:t>
      </w:r>
      <w:bookmarkEnd w:id="8"/>
    </w:p>
    <w:p w14:paraId="0396CCD6" w14:textId="77777777" w:rsidR="006545F9" w:rsidRPr="00542E3D" w:rsidRDefault="00F430C6">
      <w:pPr>
        <w:spacing w:after="120"/>
        <w:rPr>
          <w:i/>
          <w:iCs/>
        </w:rPr>
      </w:pPr>
      <w:r w:rsidRPr="00542E3D">
        <w:rPr>
          <w:b/>
          <w:bCs/>
          <w:i/>
          <w:iCs/>
        </w:rPr>
        <w:t>Vysvětlivka:</w:t>
      </w:r>
    </w:p>
    <w:p w14:paraId="1F9980AE" w14:textId="064D813C" w:rsidR="006545F9" w:rsidRPr="00542E3D" w:rsidRDefault="00F430C6" w:rsidP="00D3297F">
      <w:pPr>
        <w:spacing w:after="180"/>
      </w:pPr>
      <w:r w:rsidRPr="00542E3D">
        <w:t>Uvádí se datum vytvoření tohoto konkrétního dokumentu DMP.</w:t>
      </w:r>
    </w:p>
    <w:p w14:paraId="5EEA4E67" w14:textId="1FB7C938" w:rsidR="006545F9" w:rsidRPr="00542E3D" w:rsidRDefault="00F430C6">
      <w:pPr>
        <w:pStyle w:val="Nadpis2"/>
      </w:pPr>
      <w:bookmarkStart w:id="9" w:name="_Toc218448398"/>
      <w:r w:rsidRPr="00542E3D">
        <w:t>Verze DMP</w:t>
      </w:r>
      <w:bookmarkEnd w:id="9"/>
    </w:p>
    <w:p w14:paraId="5DCEB24A" w14:textId="77777777" w:rsidR="006545F9" w:rsidRPr="00542E3D" w:rsidRDefault="00F430C6">
      <w:pPr>
        <w:spacing w:after="120"/>
        <w:rPr>
          <w:i/>
          <w:iCs/>
        </w:rPr>
      </w:pPr>
      <w:r w:rsidRPr="00542E3D">
        <w:rPr>
          <w:b/>
          <w:bCs/>
          <w:i/>
          <w:iCs/>
        </w:rPr>
        <w:t>Vysvětlivka:</w:t>
      </w:r>
    </w:p>
    <w:p w14:paraId="783AAE52" w14:textId="77777777" w:rsidR="009A722D" w:rsidRPr="00542E3D" w:rsidRDefault="00F430C6">
      <w:pPr>
        <w:spacing w:after="120"/>
      </w:pPr>
      <w:r w:rsidRPr="00542E3D">
        <w:t xml:space="preserve">DMP je živý dokument, který se průběžně aktualizuje. </w:t>
      </w:r>
      <w:r w:rsidR="00917BF8" w:rsidRPr="00542E3D">
        <w:t xml:space="preserve">Verzování dokumentů DMP umožňuje sledování historie změn dokumentu. </w:t>
      </w:r>
    </w:p>
    <w:p w14:paraId="1A42E621" w14:textId="77777777" w:rsidR="009A722D" w:rsidRPr="00542E3D" w:rsidRDefault="00F430C6" w:rsidP="009A722D">
      <w:pPr>
        <w:spacing w:after="180"/>
      </w:pPr>
      <w:r w:rsidRPr="00542E3D">
        <w:t xml:space="preserve">Uvádí se číslo </w:t>
      </w:r>
      <w:r w:rsidR="00C706D6" w:rsidRPr="00542E3D">
        <w:t xml:space="preserve">aktuální </w:t>
      </w:r>
      <w:r w:rsidRPr="00542E3D">
        <w:t>verz</w:t>
      </w:r>
      <w:r w:rsidR="00C706D6" w:rsidRPr="00542E3D">
        <w:t>e</w:t>
      </w:r>
      <w:r w:rsidRPr="00542E3D">
        <w:t xml:space="preserve">. </w:t>
      </w:r>
      <w:r w:rsidR="009A722D" w:rsidRPr="00542E3D">
        <w:t xml:space="preserve">Při každé revizi se zvyšuje číslo verze a aktualizuje datum tvorby DMP. </w:t>
      </w:r>
    </w:p>
    <w:p w14:paraId="5D9A97CC" w14:textId="1383453A" w:rsidR="006545F9" w:rsidRPr="00542E3D" w:rsidRDefault="00F430C6">
      <w:pPr>
        <w:spacing w:after="120"/>
      </w:pPr>
      <w:r w:rsidRPr="00542E3D">
        <w:t>Doporučené označení: v1.0 (první verze), v1.1 (drobné úpravy), v2.0 (významné změny).</w:t>
      </w:r>
    </w:p>
    <w:p w14:paraId="19B37257" w14:textId="17E9B810" w:rsidR="006545F9" w:rsidRPr="00542E3D" w:rsidRDefault="00F430C6">
      <w:pPr>
        <w:pStyle w:val="Nadpis2"/>
      </w:pPr>
      <w:bookmarkStart w:id="10" w:name="_Toc218448399"/>
      <w:r w:rsidRPr="00542E3D">
        <w:t xml:space="preserve">Abstrakt </w:t>
      </w:r>
      <w:r w:rsidR="00F753F5">
        <w:t>projektu</w:t>
      </w:r>
      <w:bookmarkEnd w:id="10"/>
    </w:p>
    <w:p w14:paraId="1436365F" w14:textId="77777777" w:rsidR="006545F9" w:rsidRPr="00542E3D" w:rsidRDefault="00F430C6">
      <w:pPr>
        <w:spacing w:after="120"/>
        <w:rPr>
          <w:i/>
          <w:iCs/>
        </w:rPr>
      </w:pPr>
      <w:r w:rsidRPr="00542E3D">
        <w:rPr>
          <w:b/>
          <w:bCs/>
          <w:i/>
          <w:iCs/>
        </w:rPr>
        <w:t>Vysvětlivka:</w:t>
      </w:r>
    </w:p>
    <w:p w14:paraId="0865D86C" w14:textId="04B332AE" w:rsidR="00124CAD" w:rsidRDefault="00F430C6">
      <w:pPr>
        <w:spacing w:after="120"/>
      </w:pPr>
      <w:r w:rsidRPr="00542E3D">
        <w:t xml:space="preserve">Uvádí se stručný přehled </w:t>
      </w:r>
      <w:r w:rsidR="00F753F5">
        <w:t>projektu</w:t>
      </w:r>
      <w:r w:rsidRPr="00542E3D">
        <w:t xml:space="preserve"> (doporučený rozsah 1</w:t>
      </w:r>
      <w:r w:rsidR="00D84E82" w:rsidRPr="00542E3D">
        <w:t>0</w:t>
      </w:r>
      <w:r w:rsidRPr="00542E3D">
        <w:t>0</w:t>
      </w:r>
      <w:r w:rsidR="00D81444" w:rsidRPr="00542E3D">
        <w:t xml:space="preserve"> </w:t>
      </w:r>
      <w:r w:rsidRPr="00542E3D">
        <w:t xml:space="preserve">slov) obsahující </w:t>
      </w:r>
      <w:r w:rsidR="00033BF8" w:rsidRPr="00542E3D">
        <w:t xml:space="preserve">datové výstupy, </w:t>
      </w:r>
      <w:r w:rsidRPr="00542E3D">
        <w:t>cíle výzkumu, metodologický přístup a očekávané výsledky</w:t>
      </w:r>
      <w:r w:rsidR="00033BF8" w:rsidRPr="00542E3D">
        <w:t xml:space="preserve">. </w:t>
      </w:r>
    </w:p>
    <w:p w14:paraId="52276104" w14:textId="77777777" w:rsidR="00124CAD" w:rsidRPr="00542E3D" w:rsidRDefault="00124CAD" w:rsidP="00124CAD">
      <w:pPr>
        <w:pStyle w:val="Nadpis2"/>
      </w:pPr>
      <w:bookmarkStart w:id="11" w:name="_Toc218448400"/>
      <w:r w:rsidRPr="00DE6E95">
        <w:t>Klíčová slova</w:t>
      </w:r>
      <w:bookmarkEnd w:id="11"/>
    </w:p>
    <w:p w14:paraId="4BC1A68D" w14:textId="77777777" w:rsidR="00124CAD" w:rsidRPr="00542E3D" w:rsidRDefault="00124CAD" w:rsidP="00124CAD">
      <w:pPr>
        <w:spacing w:after="120"/>
        <w:rPr>
          <w:i/>
          <w:iCs/>
        </w:rPr>
      </w:pPr>
      <w:r w:rsidRPr="00542E3D">
        <w:rPr>
          <w:b/>
          <w:bCs/>
          <w:i/>
          <w:iCs/>
        </w:rPr>
        <w:t>Vysvětlivka:</w:t>
      </w:r>
    </w:p>
    <w:p w14:paraId="31136D99" w14:textId="1191683E" w:rsidR="00124CAD" w:rsidRPr="00542E3D" w:rsidRDefault="00124CAD">
      <w:pPr>
        <w:spacing w:after="120"/>
      </w:pPr>
      <w:r w:rsidRPr="00542E3D">
        <w:t xml:space="preserve">Uvádí se </w:t>
      </w:r>
      <w:r>
        <w:t xml:space="preserve">3 až 5 klíčových slov popisujících obsah </w:t>
      </w:r>
      <w:r w:rsidR="003131D6">
        <w:t>projektu</w:t>
      </w:r>
      <w:r w:rsidRPr="00542E3D">
        <w:t xml:space="preserve">. </w:t>
      </w:r>
    </w:p>
    <w:p w14:paraId="127533DA" w14:textId="77777777" w:rsidR="003B579A" w:rsidRPr="00542E3D" w:rsidRDefault="003B579A" w:rsidP="003131D6">
      <w:pPr>
        <w:pStyle w:val="Nadpis2"/>
        <w:keepNext/>
      </w:pPr>
      <w:bookmarkStart w:id="12" w:name="_Toc218448401"/>
      <w:r w:rsidRPr="00542E3D">
        <w:lastRenderedPageBreak/>
        <w:t>Zařazení do vědní klasifikace dle OECD (FORD):</w:t>
      </w:r>
      <w:bookmarkEnd w:id="12"/>
    </w:p>
    <w:p w14:paraId="28CD724C" w14:textId="4292BD4E" w:rsidR="006545F9" w:rsidRPr="00542E3D" w:rsidRDefault="00F430C6" w:rsidP="003131D6">
      <w:pPr>
        <w:keepNext/>
        <w:spacing w:after="120"/>
        <w:rPr>
          <w:i/>
          <w:iCs/>
        </w:rPr>
      </w:pPr>
      <w:r w:rsidRPr="00542E3D">
        <w:rPr>
          <w:b/>
          <w:bCs/>
          <w:i/>
          <w:iCs/>
        </w:rPr>
        <w:t>Vysvětlivka:</w:t>
      </w:r>
    </w:p>
    <w:p w14:paraId="1E55F6AB" w14:textId="2FA5CFFD" w:rsidR="006C156D" w:rsidRPr="00542E3D" w:rsidRDefault="006C156D" w:rsidP="003131D6">
      <w:pPr>
        <w:keepNext/>
        <w:spacing w:after="120"/>
      </w:pPr>
      <w:r w:rsidRPr="00542E3D">
        <w:t xml:space="preserve">Zařazení </w:t>
      </w:r>
      <w:r w:rsidR="003131D6">
        <w:t>projektu</w:t>
      </w:r>
      <w:r w:rsidRPr="00542E3D">
        <w:t xml:space="preserve"> do oborové klasifikace usnadňuje vyhledávání dat a jejich propojení s relevantním výzkumem v daném oboru. </w:t>
      </w:r>
    </w:p>
    <w:p w14:paraId="55EE8343" w14:textId="77777777" w:rsidR="0015784B" w:rsidRPr="00542E3D" w:rsidRDefault="00F430C6" w:rsidP="003131D6">
      <w:pPr>
        <w:keepNext/>
        <w:spacing w:after="120"/>
      </w:pPr>
      <w:r w:rsidRPr="00542E3D">
        <w:t xml:space="preserve">Uvádí se klasifikace </w:t>
      </w:r>
      <w:r w:rsidR="008E4FB7" w:rsidRPr="00542E3D">
        <w:t>výzkumu</w:t>
      </w:r>
      <w:r w:rsidRPr="00542E3D">
        <w:t xml:space="preserve"> podle </w:t>
      </w:r>
      <w:r w:rsidRPr="00542E3D">
        <w:rPr>
          <w:b/>
          <w:bCs/>
        </w:rPr>
        <w:t xml:space="preserve">systému </w:t>
      </w:r>
      <w:r w:rsidR="00DA2805" w:rsidRPr="00542E3D">
        <w:rPr>
          <w:b/>
          <w:bCs/>
        </w:rPr>
        <w:t>s</w:t>
      </w:r>
      <w:r w:rsidR="004222AD" w:rsidRPr="00542E3D">
        <w:rPr>
          <w:b/>
          <w:bCs/>
        </w:rPr>
        <w:t>truktury oborů OECD</w:t>
      </w:r>
      <w:r w:rsidR="004222AD" w:rsidRPr="00542E3D">
        <w:t xml:space="preserve"> </w:t>
      </w:r>
      <w:r w:rsidR="00D64D1A" w:rsidRPr="00542E3D">
        <w:t>(FORD, Fields of Research and Development)</w:t>
      </w:r>
      <w:r w:rsidR="0004018B" w:rsidRPr="00542E3D">
        <w:t xml:space="preserve"> až do</w:t>
      </w:r>
      <w:r w:rsidR="00FE0474" w:rsidRPr="00542E3D">
        <w:t xml:space="preserve"> </w:t>
      </w:r>
      <w:r w:rsidR="00D81B06" w:rsidRPr="00542E3D">
        <w:t xml:space="preserve">úrovně </w:t>
      </w:r>
      <w:r w:rsidR="0004018B" w:rsidRPr="00542E3D">
        <w:rPr>
          <w:b/>
          <w:bCs/>
        </w:rPr>
        <w:t>WOS</w:t>
      </w:r>
      <w:r w:rsidR="00D81B06" w:rsidRPr="00542E3D">
        <w:rPr>
          <w:b/>
          <w:bCs/>
        </w:rPr>
        <w:t xml:space="preserve"> kategorie</w:t>
      </w:r>
      <w:r w:rsidRPr="00542E3D">
        <w:t xml:space="preserve">. </w:t>
      </w:r>
    </w:p>
    <w:p w14:paraId="3CEB0EE7" w14:textId="3DA53B90" w:rsidR="00862CFA" w:rsidRPr="00542E3D" w:rsidRDefault="006869EE" w:rsidP="003131D6">
      <w:pPr>
        <w:keepNext/>
        <w:spacing w:after="120"/>
      </w:pPr>
      <w:r w:rsidRPr="00542E3D">
        <w:t xml:space="preserve">Odkaz na </w:t>
      </w:r>
      <w:r w:rsidR="00862CFA" w:rsidRPr="00542E3D">
        <w:t>klasifikaci OECD</w:t>
      </w:r>
      <w:r w:rsidR="0015784B" w:rsidRPr="00542E3D">
        <w:t xml:space="preserve">: </w:t>
      </w:r>
      <w:hyperlink r:id="rId14" w:history="1">
        <w:r w:rsidR="0015784B" w:rsidRPr="00542E3D">
          <w:rPr>
            <w:rStyle w:val="Hypertextovodkaz"/>
          </w:rPr>
          <w:t>https://vyzkum.gov.cz/storage/att/E6EF7938F0E854BAE520AC119FB22E8D/Prevodnik_oboru_Frascati.pdf</w:t>
        </w:r>
      </w:hyperlink>
      <w:r w:rsidR="0015784B" w:rsidRPr="00542E3D">
        <w:t xml:space="preserve"> </w:t>
      </w:r>
    </w:p>
    <w:p w14:paraId="6CA69311" w14:textId="216F10FA" w:rsidR="006545F9" w:rsidRPr="00542E3D" w:rsidRDefault="00F430C6" w:rsidP="003131D6">
      <w:pPr>
        <w:keepNext/>
        <w:spacing w:after="120"/>
      </w:pPr>
      <w:r w:rsidRPr="00542E3D">
        <w:t xml:space="preserve">Klasifikace </w:t>
      </w:r>
      <w:r w:rsidR="00AF1EC5" w:rsidRPr="00542E3D">
        <w:t xml:space="preserve">používá </w:t>
      </w:r>
      <w:r w:rsidR="006E5548" w:rsidRPr="00542E3D">
        <w:t xml:space="preserve">číselné kódy pro </w:t>
      </w:r>
      <w:commentRangeStart w:id="13"/>
      <w:commentRangeStart w:id="14"/>
      <w:r w:rsidR="006E5548" w:rsidRPr="00542E3D">
        <w:t xml:space="preserve">identifikaci </w:t>
      </w:r>
      <w:commentRangeEnd w:id="13"/>
      <w:r w:rsidR="00BA433E" w:rsidRPr="00542E3D">
        <w:rPr>
          <w:rStyle w:val="Odkaznakoment"/>
          <w:sz w:val="24"/>
          <w:szCs w:val="24"/>
        </w:rPr>
        <w:commentReference w:id="13"/>
      </w:r>
      <w:commentRangeEnd w:id="14"/>
      <w:r w:rsidR="00D317DE" w:rsidRPr="00542E3D">
        <w:rPr>
          <w:rStyle w:val="Odkaznakoment"/>
          <w:sz w:val="24"/>
          <w:szCs w:val="24"/>
        </w:rPr>
        <w:commentReference w:id="14"/>
      </w:r>
      <w:r w:rsidR="006E5548" w:rsidRPr="00542E3D">
        <w:t xml:space="preserve">oborů. </w:t>
      </w:r>
    </w:p>
    <w:p w14:paraId="314A6B0F" w14:textId="77777777" w:rsidR="006545F9" w:rsidRPr="00542E3D" w:rsidRDefault="00F430C6" w:rsidP="003131D6">
      <w:pPr>
        <w:keepNext/>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234A4800" w14:textId="77777777" w:rsidTr="00124CAD">
        <w:tc>
          <w:tcPr>
            <w:tcW w:w="9024" w:type="dxa"/>
            <w:tcBorders>
              <w:top w:val="single" w:sz="1" w:space="0" w:color="CCCCCC"/>
              <w:left w:val="single" w:sz="1" w:space="0" w:color="CCCCCC"/>
              <w:bottom w:val="single" w:sz="1" w:space="0" w:color="CCCCCC"/>
              <w:right w:val="single" w:sz="1" w:space="0" w:color="CCCCCC"/>
            </w:tcBorders>
          </w:tcPr>
          <w:p w14:paraId="0EF9E170" w14:textId="2CC338FB" w:rsidR="006545F9" w:rsidRPr="00542E3D" w:rsidRDefault="00CF06AB" w:rsidP="003131D6">
            <w:pPr>
              <w:keepNext/>
            </w:pPr>
            <w:r w:rsidRPr="00542E3D">
              <w:t>1. Natural Sciences</w:t>
            </w:r>
          </w:p>
        </w:tc>
      </w:tr>
      <w:tr w:rsidR="006545F9" w:rsidRPr="00542E3D" w14:paraId="1A1B5734" w14:textId="77777777" w:rsidTr="0004018B">
        <w:tc>
          <w:tcPr>
            <w:tcW w:w="9024" w:type="dxa"/>
            <w:tcBorders>
              <w:top w:val="single" w:sz="1" w:space="0" w:color="CCCCCC"/>
              <w:left w:val="single" w:sz="1" w:space="0" w:color="CCCCCC"/>
              <w:bottom w:val="single" w:sz="1" w:space="0" w:color="CCCCCC"/>
              <w:right w:val="single" w:sz="1" w:space="0" w:color="CCCCCC"/>
            </w:tcBorders>
          </w:tcPr>
          <w:p w14:paraId="73B8F852" w14:textId="4F666E05" w:rsidR="006545F9" w:rsidRPr="00542E3D" w:rsidRDefault="00CF06AB" w:rsidP="003131D6">
            <w:pPr>
              <w:keepNext/>
            </w:pPr>
            <w:r w:rsidRPr="00542E3D">
              <w:t>1</w:t>
            </w:r>
            <w:r w:rsidR="000A71DB" w:rsidRPr="00542E3D">
              <w:t>.2</w:t>
            </w:r>
            <w:r w:rsidRPr="00542E3D">
              <w:t xml:space="preserve"> Computer and Information Sciences</w:t>
            </w:r>
          </w:p>
        </w:tc>
      </w:tr>
      <w:tr w:rsidR="006545F9" w:rsidRPr="00542E3D" w14:paraId="179652EC" w14:textId="77777777" w:rsidTr="0004018B">
        <w:tc>
          <w:tcPr>
            <w:tcW w:w="9024" w:type="dxa"/>
            <w:tcBorders>
              <w:top w:val="single" w:sz="1" w:space="0" w:color="CCCCCC"/>
              <w:left w:val="single" w:sz="1" w:space="0" w:color="CCCCCC"/>
              <w:bottom w:val="single" w:sz="1" w:space="0" w:color="CCCCCC"/>
              <w:right w:val="single" w:sz="1" w:space="0" w:color="CCCCCC"/>
            </w:tcBorders>
          </w:tcPr>
          <w:p w14:paraId="25ED31A5" w14:textId="21C893E1" w:rsidR="006545F9" w:rsidRPr="00542E3D" w:rsidRDefault="000A71DB" w:rsidP="003131D6">
            <w:pPr>
              <w:keepNext/>
            </w:pPr>
            <w:r w:rsidRPr="00542E3D">
              <w:t>1.2.1</w:t>
            </w:r>
            <w:r w:rsidR="00F430C6" w:rsidRPr="00542E3D">
              <w:t xml:space="preserve"> </w:t>
            </w:r>
            <w:r w:rsidRPr="00542E3D">
              <w:t xml:space="preserve">Computer sciences, information science, bioinformathics </w:t>
            </w:r>
          </w:p>
        </w:tc>
      </w:tr>
      <w:tr w:rsidR="0004018B" w:rsidRPr="00542E3D" w14:paraId="461F0F78" w14:textId="77777777" w:rsidTr="0004018B">
        <w:tc>
          <w:tcPr>
            <w:tcW w:w="9024" w:type="dxa"/>
            <w:tcBorders>
              <w:top w:val="single" w:sz="1" w:space="0" w:color="CCCCCC"/>
              <w:left w:val="single" w:sz="1" w:space="0" w:color="CCCCCC"/>
              <w:bottom w:val="single" w:sz="1" w:space="0" w:color="CCCCCC"/>
              <w:right w:val="single" w:sz="1" w:space="0" w:color="CCCCCC"/>
            </w:tcBorders>
          </w:tcPr>
          <w:p w14:paraId="72E13E47" w14:textId="409D7EEF" w:rsidR="0004018B" w:rsidRPr="00542E3D" w:rsidRDefault="0004018B" w:rsidP="003131D6">
            <w:pPr>
              <w:keepNext/>
            </w:pPr>
            <w:r w:rsidRPr="00542E3D">
              <w:t>WOS Category</w:t>
            </w:r>
            <w:r w:rsidR="00EC1ECC" w:rsidRPr="00542E3D">
              <w:t>:</w:t>
            </w:r>
            <w:r w:rsidRPr="00542E3D">
              <w:t xml:space="preserve"> </w:t>
            </w:r>
            <w:r w:rsidR="0021301D" w:rsidRPr="00542E3D">
              <w:t>Computer science, artificial intelligence</w:t>
            </w:r>
          </w:p>
        </w:tc>
      </w:tr>
    </w:tbl>
    <w:p w14:paraId="3B656628" w14:textId="1D361B6D" w:rsidR="006D4E09" w:rsidRPr="00542E3D" w:rsidRDefault="006D4E09" w:rsidP="003131D6">
      <w:pPr>
        <w:tabs>
          <w:tab w:val="left" w:pos="2004"/>
        </w:tabs>
        <w:spacing w:before="360"/>
      </w:pPr>
    </w:p>
    <w:p w14:paraId="60B01478" w14:textId="4602FB38" w:rsidR="006545F9" w:rsidRPr="00542E3D" w:rsidRDefault="003131D6" w:rsidP="006D3E65">
      <w:pPr>
        <w:pStyle w:val="Nadpis1"/>
      </w:pPr>
      <w:bookmarkStart w:id="15" w:name="_Toc218448402"/>
      <w:r>
        <w:t>SHRNUTÍ</w:t>
      </w:r>
      <w:r w:rsidR="00F430C6" w:rsidRPr="00542E3D">
        <w:t xml:space="preserve"> DAT</w:t>
      </w:r>
      <w:bookmarkEnd w:id="15"/>
    </w:p>
    <w:p w14:paraId="5E0E1F33" w14:textId="4C36318E" w:rsidR="006545F9" w:rsidRPr="00542E3D" w:rsidRDefault="00F430C6">
      <w:pPr>
        <w:pStyle w:val="Nadpis2"/>
      </w:pPr>
      <w:bookmarkStart w:id="16" w:name="_Toc218448403"/>
      <w:r w:rsidRPr="00542E3D">
        <w:t>Budete vytvářet/sbírat nová data?</w:t>
      </w:r>
      <w:bookmarkEnd w:id="16"/>
    </w:p>
    <w:p w14:paraId="5ECFDF09" w14:textId="77777777" w:rsidR="006545F9" w:rsidRPr="00542E3D" w:rsidRDefault="00F430C6">
      <w:pPr>
        <w:spacing w:after="120"/>
        <w:rPr>
          <w:i/>
          <w:iCs/>
        </w:rPr>
      </w:pPr>
      <w:r w:rsidRPr="00542E3D">
        <w:rPr>
          <w:b/>
          <w:bCs/>
          <w:i/>
          <w:iCs/>
        </w:rPr>
        <w:t>Vysvětlivka:</w:t>
      </w:r>
    </w:p>
    <w:p w14:paraId="67AC519B" w14:textId="29575065" w:rsidR="006545F9" w:rsidRPr="00542E3D" w:rsidRDefault="00F430C6">
      <w:pPr>
        <w:spacing w:after="120"/>
      </w:pPr>
      <w:r w:rsidRPr="00542E3D">
        <w:t xml:space="preserve">Specifikuje se, </w:t>
      </w:r>
      <w:r w:rsidR="00E1229C" w:rsidRPr="00542E3D">
        <w:t xml:space="preserve">zda budou v rámci </w:t>
      </w:r>
      <w:r w:rsidR="00DA0916">
        <w:t>projektu</w:t>
      </w:r>
      <w:r w:rsidR="00E1229C" w:rsidRPr="00542E3D">
        <w:t xml:space="preserve"> vytvářena nová originální data</w:t>
      </w:r>
      <w:r w:rsidRPr="00542E3D">
        <w:t xml:space="preserve">. </w:t>
      </w:r>
    </w:p>
    <w:p w14:paraId="58C39261" w14:textId="169BCD24" w:rsidR="006545F9" w:rsidRPr="00542E3D" w:rsidRDefault="00F430C6">
      <w:pPr>
        <w:spacing w:after="180"/>
      </w:pPr>
      <w:r w:rsidRPr="00542E3D">
        <w:t xml:space="preserve">Popis by měl zahrnovat </w:t>
      </w:r>
      <w:r w:rsidR="001B263C" w:rsidRPr="00542E3D">
        <w:t xml:space="preserve">konkrétní </w:t>
      </w:r>
      <w:r w:rsidR="002E3151" w:rsidRPr="00542E3D">
        <w:t>typy</w:t>
      </w:r>
      <w:r w:rsidRPr="00542E3D">
        <w:t xml:space="preserve"> dat, jejich povahu a zdroj. </w:t>
      </w:r>
    </w:p>
    <w:p w14:paraId="178D91B7" w14:textId="1F4BC63D" w:rsidR="00C84C4A" w:rsidRPr="00542E3D" w:rsidRDefault="00C84C4A">
      <w:pPr>
        <w:spacing w:after="180"/>
      </w:pPr>
      <w:r w:rsidRPr="00542E3D">
        <w:t xml:space="preserve">Příkladem mohou být tabulky s výsledky měření, obrazová data z mikroskopu, audio/video nahrávky, elektronické laboratorní deníky, </w:t>
      </w:r>
      <w:r w:rsidR="00DA378A">
        <w:t>technickou dokumentaci</w:t>
      </w:r>
      <w:r w:rsidRPr="00542E3D">
        <w:t xml:space="preserve">, modely a simulace, geografická </w:t>
      </w:r>
      <w:r w:rsidR="009E0EEC">
        <w:t xml:space="preserve">a prostorová </w:t>
      </w:r>
      <w:r w:rsidRPr="00542E3D">
        <w:t>data, výsledky z dotazníků apod.</w:t>
      </w:r>
    </w:p>
    <w:p w14:paraId="61D382BB" w14:textId="77777777" w:rsidR="006545F9" w:rsidRPr="00542E3D" w:rsidRDefault="00F430C6">
      <w:pPr>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7E332598" w14:textId="77777777" w:rsidTr="00A23996">
        <w:tc>
          <w:tcPr>
            <w:tcW w:w="9024" w:type="dxa"/>
            <w:tcBorders>
              <w:top w:val="single" w:sz="1" w:space="0" w:color="CCCCCC"/>
              <w:left w:val="single" w:sz="1" w:space="0" w:color="CCCCCC"/>
              <w:bottom w:val="single" w:sz="1" w:space="0" w:color="CCCCCC"/>
              <w:right w:val="single" w:sz="1" w:space="0" w:color="CCCCCC"/>
            </w:tcBorders>
          </w:tcPr>
          <w:p w14:paraId="16E689BE" w14:textId="66681C73" w:rsidR="006545F9" w:rsidRPr="00542E3D" w:rsidRDefault="001E51AA">
            <w:r w:rsidRPr="00542E3D">
              <w:rPr>
                <w:b/>
                <w:bCs/>
              </w:rPr>
              <w:t>Zemědělství</w:t>
            </w:r>
            <w:r w:rsidR="00F430C6" w:rsidRPr="00542E3D">
              <w:rPr>
                <w:b/>
                <w:bCs/>
              </w:rPr>
              <w:t>:</w:t>
            </w:r>
          </w:p>
          <w:p w14:paraId="253F086E" w14:textId="2A24DA43" w:rsidR="006545F9" w:rsidRPr="00542E3D" w:rsidRDefault="00F430C6">
            <w:r w:rsidRPr="00542E3D">
              <w:t xml:space="preserve">Ano, </w:t>
            </w:r>
            <w:r w:rsidR="00DA0916">
              <w:t>projekt</w:t>
            </w:r>
            <w:r w:rsidRPr="00542E3D">
              <w:t xml:space="preserve"> </w:t>
            </w:r>
            <w:r w:rsidR="00084E4B">
              <w:t xml:space="preserve">bude generovat primární </w:t>
            </w:r>
            <w:r w:rsidR="00D80A76">
              <w:t>data</w:t>
            </w:r>
            <w:r w:rsidR="00D65A87">
              <w:t xml:space="preserve"> z terénního měření </w:t>
            </w:r>
            <w:r w:rsidR="001E54C5">
              <w:t>půdy</w:t>
            </w:r>
            <w:r w:rsidRPr="00542E3D">
              <w:t xml:space="preserve">: (1) </w:t>
            </w:r>
            <w:r w:rsidR="001E51AA" w:rsidRPr="00542E3D">
              <w:t>multispektrální obrazová data z dronu. (2)</w:t>
            </w:r>
            <w:r w:rsidR="00B406FF" w:rsidRPr="00542E3D">
              <w:t xml:space="preserve"> tabulková data s měřením </w:t>
            </w:r>
            <w:r w:rsidR="001E54C5">
              <w:t>vlastností půdy</w:t>
            </w:r>
            <w:r w:rsidR="00DD3321">
              <w:t xml:space="preserve"> na 4 lokalitách v sezónních intervalech (jaro, podzim)</w:t>
            </w:r>
            <w:r w:rsidR="00917BBA" w:rsidRPr="00542E3D">
              <w:t xml:space="preserve">. </w:t>
            </w:r>
            <w:r w:rsidR="00961C4D">
              <w:t>(3) Fotodokumentace půdních profilů a odběrných míst</w:t>
            </w:r>
            <w:r w:rsidR="00F35639">
              <w:t xml:space="preserve">. </w:t>
            </w:r>
            <w:r w:rsidR="00917BBA" w:rsidRPr="00542E3D">
              <w:t>(</w:t>
            </w:r>
            <w:r w:rsidR="00D73ECA">
              <w:t>4</w:t>
            </w:r>
            <w:r w:rsidR="00917BBA" w:rsidRPr="00542E3D">
              <w:t xml:space="preserve">) GPS souřadnice jednotlivých měřících bodů a meteorologická data z lokálních stanic. </w:t>
            </w:r>
          </w:p>
        </w:tc>
      </w:tr>
    </w:tbl>
    <w:p w14:paraId="0CCA9D37" w14:textId="3D540130" w:rsidR="006545F9" w:rsidRPr="00542E3D" w:rsidRDefault="00F430C6">
      <w:pPr>
        <w:pStyle w:val="Nadpis2"/>
      </w:pPr>
      <w:bookmarkStart w:id="17" w:name="_Toc218448404"/>
      <w:r w:rsidRPr="00542E3D">
        <w:lastRenderedPageBreak/>
        <w:t>Jak</w:t>
      </w:r>
      <w:r w:rsidR="006D4E09" w:rsidRPr="00542E3D">
        <w:t>ý</w:t>
      </w:r>
      <w:r w:rsidRPr="00542E3D">
        <w:t>mi metodami budete data vytvářet/sbírat?</w:t>
      </w:r>
      <w:bookmarkEnd w:id="17"/>
    </w:p>
    <w:p w14:paraId="53FE06BE" w14:textId="77777777" w:rsidR="006545F9" w:rsidRPr="00542E3D" w:rsidRDefault="00F430C6">
      <w:pPr>
        <w:spacing w:after="120"/>
        <w:rPr>
          <w:i/>
          <w:iCs/>
        </w:rPr>
      </w:pPr>
      <w:r w:rsidRPr="00542E3D">
        <w:rPr>
          <w:b/>
          <w:bCs/>
          <w:i/>
          <w:iCs/>
        </w:rPr>
        <w:t>Vysvětlivka:</w:t>
      </w:r>
    </w:p>
    <w:p w14:paraId="535596F7" w14:textId="56E03697" w:rsidR="006545F9" w:rsidRPr="00542E3D" w:rsidRDefault="00917BBA">
      <w:pPr>
        <w:spacing w:after="120"/>
      </w:pPr>
      <w:r w:rsidRPr="00542E3D">
        <w:t>Popisují se konkrétní metody a postupy pro sběr nebo tvorbu dat včetně</w:t>
      </w:r>
      <w:r w:rsidR="00F430C6" w:rsidRPr="00542E3D">
        <w:t xml:space="preserve"> použitých přístrojů, software, </w:t>
      </w:r>
      <w:r w:rsidR="000161E9">
        <w:t>frekvence a časového rozvrhu sběru dat</w:t>
      </w:r>
      <w:r w:rsidR="00F430C6" w:rsidRPr="00542E3D">
        <w:t>.</w:t>
      </w:r>
    </w:p>
    <w:p w14:paraId="158D69CF" w14:textId="41C3E229" w:rsidR="006545F9" w:rsidRPr="00542E3D" w:rsidRDefault="00E019D3">
      <w:pPr>
        <w:spacing w:after="180"/>
      </w:pPr>
      <w:r w:rsidRPr="00542E3D">
        <w:t xml:space="preserve">Příkladem může být laboratorní měření, experiment, pozorování, testování, simulace, terénní sběr, dotazníkové šetření, </w:t>
      </w:r>
      <w:r w:rsidR="00E46B30">
        <w:t>automatizovaný sběr dat.</w:t>
      </w:r>
    </w:p>
    <w:p w14:paraId="6D20E923" w14:textId="77777777" w:rsidR="006545F9" w:rsidRPr="00542E3D" w:rsidRDefault="00F430C6">
      <w:pPr>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18D2947F" w14:textId="77777777" w:rsidTr="00E57924">
        <w:tc>
          <w:tcPr>
            <w:tcW w:w="9024" w:type="dxa"/>
            <w:tcBorders>
              <w:top w:val="single" w:sz="1" w:space="0" w:color="CCCCCC"/>
              <w:left w:val="single" w:sz="1" w:space="0" w:color="CCCCCC"/>
              <w:bottom w:val="single" w:sz="1" w:space="0" w:color="CCCCCC"/>
              <w:right w:val="single" w:sz="1" w:space="0" w:color="CCCCCC"/>
            </w:tcBorders>
          </w:tcPr>
          <w:p w14:paraId="172E660A" w14:textId="77777777" w:rsidR="006545F9" w:rsidRPr="00542E3D" w:rsidRDefault="00F430C6">
            <w:r w:rsidRPr="00542E3D">
              <w:rPr>
                <w:b/>
                <w:bCs/>
              </w:rPr>
              <w:t>Dotazníkové šetření:</w:t>
            </w:r>
          </w:p>
          <w:p w14:paraId="6A0D3C63" w14:textId="6689B2E2" w:rsidR="006545F9" w:rsidRPr="00542E3D" w:rsidRDefault="00F430C6">
            <w:r w:rsidRPr="00542E3D">
              <w:t xml:space="preserve">Metoda: Online strukturovaný dotazník v platformě </w:t>
            </w:r>
            <w:r w:rsidR="00E019D3" w:rsidRPr="00542E3D">
              <w:t>Microsoft Forms</w:t>
            </w:r>
            <w:r w:rsidRPr="00542E3D">
              <w:t xml:space="preserve">, kombinace uzavřených otázek (Likertova škála 1-5) a otevřených odpovědí. Výběr respondentů: stratifikovaný náhodný výběr z populace obyvatel měst </w:t>
            </w:r>
            <w:r w:rsidR="00160288">
              <w:t>od</w:t>
            </w:r>
            <w:r w:rsidRPr="00542E3D">
              <w:t xml:space="preserve"> 5</w:t>
            </w:r>
            <w:r w:rsidR="00160288">
              <w:t> </w:t>
            </w:r>
            <w:r w:rsidRPr="00542E3D">
              <w:t>000</w:t>
            </w:r>
            <w:r w:rsidR="00160288">
              <w:t xml:space="preserve"> do 10 000</w:t>
            </w:r>
            <w:r w:rsidRPr="00542E3D">
              <w:t xml:space="preserve"> obyvatel. Administrace: elektronická distribuce přes panely respondentů, sběr leden</w:t>
            </w:r>
            <w:r w:rsidR="00D23A84">
              <w:t xml:space="preserve"> </w:t>
            </w:r>
            <w:r w:rsidRPr="00542E3D">
              <w:t>-</w:t>
            </w:r>
            <w:r w:rsidR="00D23A84">
              <w:t xml:space="preserve"> </w:t>
            </w:r>
            <w:r w:rsidRPr="00542E3D">
              <w:t>březen 2025. Cílový vzorek: N=</w:t>
            </w:r>
            <w:r w:rsidR="00C62C1E" w:rsidRPr="00542E3D">
              <w:t>10</w:t>
            </w:r>
            <w:r w:rsidRPr="00542E3D">
              <w:t>0. Pilotní testování dotazníku: prosinec 2024, N=30.</w:t>
            </w:r>
            <w:r w:rsidR="004B6F01">
              <w:t xml:space="preserve"> </w:t>
            </w:r>
            <w:r w:rsidR="00214EB6" w:rsidRPr="00214EB6">
              <w:t xml:space="preserve">Záznam dat: Export odpovědí do tabulkového formátu </w:t>
            </w:r>
            <w:r w:rsidR="00324F4D" w:rsidRPr="00324F4D">
              <w:rPr>
                <w:b/>
                <w:bCs/>
              </w:rPr>
              <w:t>.csv</w:t>
            </w:r>
            <w:r w:rsidR="00324F4D">
              <w:t>.</w:t>
            </w:r>
          </w:p>
        </w:tc>
      </w:tr>
      <w:tr w:rsidR="005C3786" w:rsidRPr="00542E3D" w14:paraId="21D047BE" w14:textId="77777777" w:rsidTr="00E57924">
        <w:tc>
          <w:tcPr>
            <w:tcW w:w="9024" w:type="dxa"/>
            <w:tcBorders>
              <w:top w:val="single" w:sz="1" w:space="0" w:color="CCCCCC"/>
              <w:left w:val="single" w:sz="1" w:space="0" w:color="CCCCCC"/>
              <w:bottom w:val="single" w:sz="1" w:space="0" w:color="CCCCCC"/>
              <w:right w:val="single" w:sz="1" w:space="0" w:color="CCCCCC"/>
            </w:tcBorders>
          </w:tcPr>
          <w:p w14:paraId="1C68DEA5" w14:textId="1A858233" w:rsidR="005C3786" w:rsidRDefault="00AD3EF1" w:rsidP="005C3786">
            <w:r>
              <w:rPr>
                <w:b/>
                <w:bCs/>
              </w:rPr>
              <w:t>Měření pH a vodivosti půdy:</w:t>
            </w:r>
            <w:r w:rsidR="00035E98">
              <w:t xml:space="preserve"> </w:t>
            </w:r>
          </w:p>
          <w:p w14:paraId="780CE594" w14:textId="1C9D0FFF" w:rsidR="00AD3EF1" w:rsidRPr="00AD3EF1" w:rsidRDefault="00430A80" w:rsidP="005C3786">
            <w:pPr>
              <w:rPr>
                <w:b/>
                <w:bCs/>
              </w:rPr>
            </w:pPr>
            <w:r>
              <w:t>Metoda: Měření bude prováděno in-situ pomocí přenos</w:t>
            </w:r>
            <w:r w:rsidR="0081120F">
              <w:t xml:space="preserve">ného multimetru </w:t>
            </w:r>
            <w:r w:rsidR="008A6ED7">
              <w:t xml:space="preserve">Hanna Instruments. </w:t>
            </w:r>
            <w:r w:rsidR="006E231A">
              <w:t xml:space="preserve">Měření proběhne na </w:t>
            </w:r>
            <w:r w:rsidR="00FC1ACE">
              <w:t>10 bodech</w:t>
            </w:r>
            <w:r w:rsidR="0018252B">
              <w:t xml:space="preserve"> ve</w:t>
            </w:r>
            <w:r w:rsidR="00B84F3A">
              <w:t xml:space="preserve"> </w:t>
            </w:r>
            <w:r w:rsidR="00B84F3A" w:rsidRPr="005945BE">
              <w:t>zkoumaných lokalit</w:t>
            </w:r>
            <w:r w:rsidR="008A59EB" w:rsidRPr="005945BE">
              <w:t xml:space="preserve"> v období </w:t>
            </w:r>
            <w:r w:rsidR="004B6F01" w:rsidRPr="005945BE">
              <w:t xml:space="preserve">květen </w:t>
            </w:r>
            <w:r w:rsidR="003A7723" w:rsidRPr="005945BE">
              <w:t>–</w:t>
            </w:r>
            <w:r w:rsidR="004B6F01" w:rsidRPr="005945BE">
              <w:t xml:space="preserve"> září</w:t>
            </w:r>
            <w:r w:rsidR="003A7723" w:rsidRPr="005945BE">
              <w:t>, s plánovaným o</w:t>
            </w:r>
            <w:r w:rsidR="00C00A93" w:rsidRPr="005945BE">
              <w:t>pakování</w:t>
            </w:r>
            <w:r w:rsidR="003A7723" w:rsidRPr="005945BE">
              <w:t>m</w:t>
            </w:r>
            <w:r w:rsidR="00C00A93" w:rsidRPr="005945BE">
              <w:t xml:space="preserve"> po </w:t>
            </w:r>
            <w:r w:rsidR="003A7723" w:rsidRPr="005945BE">
              <w:t xml:space="preserve">jednom </w:t>
            </w:r>
            <w:r w:rsidR="00C00A93" w:rsidRPr="005945BE">
              <w:t>roce.</w:t>
            </w:r>
            <w:r w:rsidR="00FC1ACE" w:rsidRPr="005945BE">
              <w:t xml:space="preserve"> Naměřené hodnoty budou zapsány </w:t>
            </w:r>
            <w:r w:rsidR="009839A4" w:rsidRPr="005945BE">
              <w:t>v</w:t>
            </w:r>
            <w:r w:rsidR="00D94DEE" w:rsidRPr="005945BE">
              <w:t xml:space="preserve">e formátu .csv, protokol o kalibraci </w:t>
            </w:r>
            <w:r w:rsidR="009839A4" w:rsidRPr="005945BE">
              <w:t>přístroje</w:t>
            </w:r>
            <w:r w:rsidR="00D94DEE" w:rsidRPr="005945BE">
              <w:t xml:space="preserve"> </w:t>
            </w:r>
            <w:r w:rsidR="004C0F1E" w:rsidRPr="005945BE">
              <w:t>uložen jako .jpg.</w:t>
            </w:r>
          </w:p>
        </w:tc>
      </w:tr>
      <w:tr w:rsidR="00035E98" w:rsidRPr="00542E3D" w14:paraId="12AFCE53" w14:textId="77777777" w:rsidTr="00E57924">
        <w:tc>
          <w:tcPr>
            <w:tcW w:w="9024" w:type="dxa"/>
            <w:tcBorders>
              <w:top w:val="single" w:sz="1" w:space="0" w:color="CCCCCC"/>
              <w:left w:val="single" w:sz="1" w:space="0" w:color="CCCCCC"/>
              <w:bottom w:val="single" w:sz="1" w:space="0" w:color="CCCCCC"/>
              <w:right w:val="single" w:sz="1" w:space="0" w:color="CCCCCC"/>
            </w:tcBorders>
          </w:tcPr>
          <w:p w14:paraId="0229287F" w14:textId="2F30983E" w:rsidR="00412032" w:rsidRPr="00412032" w:rsidRDefault="00412032" w:rsidP="005C3786">
            <w:pPr>
              <w:rPr>
                <w:rFonts w:eastAsiaTheme="minorEastAsia"/>
                <w:b/>
                <w:bCs/>
              </w:rPr>
            </w:pPr>
            <w:r w:rsidRPr="00412032">
              <w:rPr>
                <w:rFonts w:eastAsiaTheme="minorEastAsia"/>
                <w:b/>
                <w:bCs/>
              </w:rPr>
              <w:t>Analýza vlivu mě</w:t>
            </w:r>
            <w:r w:rsidR="005C07DF">
              <w:rPr>
                <w:rFonts w:eastAsiaTheme="minorEastAsia"/>
                <w:b/>
                <w:bCs/>
              </w:rPr>
              <w:t>s</w:t>
            </w:r>
            <w:r w:rsidRPr="00412032">
              <w:rPr>
                <w:rFonts w:eastAsiaTheme="minorEastAsia"/>
                <w:b/>
                <w:bCs/>
              </w:rPr>
              <w:t>tské zeleně na mikroklimatické podmínky</w:t>
            </w:r>
            <w:r>
              <w:rPr>
                <w:rFonts w:eastAsiaTheme="minorEastAsia"/>
                <w:b/>
                <w:bCs/>
              </w:rPr>
              <w:t>:</w:t>
            </w:r>
          </w:p>
          <w:p w14:paraId="6B7C17F4" w14:textId="65BFC096" w:rsidR="00035E98" w:rsidRPr="007E7404" w:rsidRDefault="00D14332" w:rsidP="005C3786">
            <w:pPr>
              <w:rPr>
                <w:rFonts w:eastAsiaTheme="minorEastAsia"/>
              </w:rPr>
            </w:pPr>
            <w:r w:rsidRPr="00D14332">
              <w:rPr>
                <w:rFonts w:eastAsiaTheme="minorEastAsia"/>
              </w:rPr>
              <w:t xml:space="preserve">Metoda: </w:t>
            </w:r>
            <w:r w:rsidR="00BB149A">
              <w:rPr>
                <w:rFonts w:eastAsiaTheme="minorEastAsia"/>
              </w:rPr>
              <w:t xml:space="preserve">Data budou </w:t>
            </w:r>
            <w:r w:rsidR="00BB149A" w:rsidRPr="00BB149A">
              <w:rPr>
                <w:rFonts w:eastAsiaTheme="minorEastAsia"/>
              </w:rPr>
              <w:t xml:space="preserve">vytvářena v rámci výzkumu zaměřeného na analýzu vlivu městské zeleně na mikroklimatické podmínky v obytných zónách. Sběr dat bude probíhat </w:t>
            </w:r>
            <w:r w:rsidR="00B1195E">
              <w:rPr>
                <w:rFonts w:eastAsiaTheme="minorEastAsia"/>
              </w:rPr>
              <w:t xml:space="preserve">in-situ </w:t>
            </w:r>
            <w:r w:rsidR="00BB149A" w:rsidRPr="00BB149A">
              <w:rPr>
                <w:rFonts w:eastAsiaTheme="minorEastAsia"/>
              </w:rPr>
              <w:t xml:space="preserve">měřením teploty vzduchu a relativní vlhkosti pomocí kalibrovaných dataloggerů umístěných na vybraných lokalitách s rozdílným podílem vegetace. Měření budou prováděna v hodinových intervalech po dobu letního období (červen–srpen). Doprovodná prostorová data budou získána z </w:t>
            </w:r>
            <w:r w:rsidR="00613F61">
              <w:rPr>
                <w:rFonts w:eastAsiaTheme="minorEastAsia"/>
              </w:rPr>
              <w:t>geoinformačních</w:t>
            </w:r>
            <w:r w:rsidR="00BB149A" w:rsidRPr="00BB149A">
              <w:rPr>
                <w:rFonts w:eastAsiaTheme="minorEastAsia"/>
              </w:rPr>
              <w:t xml:space="preserve"> podkladů a </w:t>
            </w:r>
            <w:r w:rsidR="00613F61">
              <w:rPr>
                <w:rFonts w:eastAsiaTheme="minorEastAsia"/>
              </w:rPr>
              <w:t>satelitních</w:t>
            </w:r>
            <w:r w:rsidR="00BB149A" w:rsidRPr="00BB149A">
              <w:rPr>
                <w:rFonts w:eastAsiaTheme="minorEastAsia"/>
              </w:rPr>
              <w:t xml:space="preserve"> snímků</w:t>
            </w:r>
            <w:r w:rsidR="00187562">
              <w:rPr>
                <w:rFonts w:eastAsiaTheme="minorEastAsia"/>
              </w:rPr>
              <w:t xml:space="preserve"> a zpracována v prostředí QGIS</w:t>
            </w:r>
            <w:r w:rsidR="00BB149A" w:rsidRPr="00BB149A">
              <w:rPr>
                <w:rFonts w:eastAsiaTheme="minorEastAsia"/>
              </w:rPr>
              <w:t xml:space="preserve">. Naměřené hodnoty budou zaznamenávány automatizovaně a ukládány v tabulkovém </w:t>
            </w:r>
            <w:r w:rsidR="00BB149A" w:rsidRPr="005945BE">
              <w:rPr>
                <w:rFonts w:eastAsiaTheme="minorEastAsia"/>
              </w:rPr>
              <w:t>formátu .csv</w:t>
            </w:r>
            <w:r w:rsidR="00613F61" w:rsidRPr="005945BE">
              <w:rPr>
                <w:rFonts w:eastAsiaTheme="minorEastAsia"/>
              </w:rPr>
              <w:t>.</w:t>
            </w:r>
            <w:r w:rsidR="00BE6744">
              <w:rPr>
                <w:rFonts w:eastAsiaTheme="minorEastAsia"/>
              </w:rPr>
              <w:t xml:space="preserve"> </w:t>
            </w:r>
          </w:p>
        </w:tc>
      </w:tr>
      <w:tr w:rsidR="007E7404" w:rsidRPr="00542E3D" w14:paraId="78273446" w14:textId="77777777" w:rsidTr="00E57924">
        <w:tc>
          <w:tcPr>
            <w:tcW w:w="9024" w:type="dxa"/>
            <w:tcBorders>
              <w:top w:val="single" w:sz="1" w:space="0" w:color="CCCCCC"/>
              <w:left w:val="single" w:sz="1" w:space="0" w:color="CCCCCC"/>
              <w:bottom w:val="single" w:sz="1" w:space="0" w:color="CCCCCC"/>
              <w:right w:val="single" w:sz="1" w:space="0" w:color="CCCCCC"/>
            </w:tcBorders>
          </w:tcPr>
          <w:p w14:paraId="0C860080" w14:textId="77777777" w:rsidR="007E7404" w:rsidRDefault="007E7404" w:rsidP="005C3786">
            <w:pPr>
              <w:rPr>
                <w:rFonts w:eastAsiaTheme="minorEastAsia"/>
                <w:b/>
                <w:bCs/>
              </w:rPr>
            </w:pPr>
            <w:r>
              <w:rPr>
                <w:rFonts w:eastAsiaTheme="minorEastAsia"/>
                <w:b/>
                <w:bCs/>
              </w:rPr>
              <w:t>Testování pevných disků:</w:t>
            </w:r>
          </w:p>
          <w:p w14:paraId="6BCB7A7E" w14:textId="1CE94F4C" w:rsidR="007E7404" w:rsidRPr="007E7404" w:rsidRDefault="007E7404" w:rsidP="005C3786">
            <w:pPr>
              <w:rPr>
                <w:rFonts w:eastAsiaTheme="minorEastAsia"/>
              </w:rPr>
            </w:pPr>
            <w:r w:rsidRPr="007E7404">
              <w:rPr>
                <w:rFonts w:eastAsiaTheme="minorEastAsia"/>
              </w:rPr>
              <w:t>Metoda:</w:t>
            </w:r>
            <w:r>
              <w:rPr>
                <w:rFonts w:eastAsiaTheme="minorEastAsia"/>
              </w:rPr>
              <w:t xml:space="preserve"> </w:t>
            </w:r>
            <w:r w:rsidR="00CC4016">
              <w:rPr>
                <w:rFonts w:eastAsiaTheme="minorEastAsia"/>
              </w:rPr>
              <w:t xml:space="preserve">Bude provedeno testování výkonnosti a spolehlivosti pevných disků. </w:t>
            </w:r>
            <w:r w:rsidR="008B451F" w:rsidRPr="008B451F">
              <w:rPr>
                <w:rFonts w:eastAsiaTheme="minorEastAsia"/>
              </w:rPr>
              <w:t>Testy budou prováděny pomocí benchmarkovacích nástrojů v kontrolovaném hardwarovém prostředí. Sledovány budou parametry rychlosti čtení a zápisu, latence a chybovost při různých zátěžových profilech.</w:t>
            </w:r>
            <w:r w:rsidR="00066647">
              <w:rPr>
                <w:rFonts w:eastAsiaTheme="minorEastAsia"/>
              </w:rPr>
              <w:t xml:space="preserve"> Pro testování jsou vygenerován</w:t>
            </w:r>
            <w:r w:rsidR="001F56B0">
              <w:rPr>
                <w:rFonts w:eastAsiaTheme="minorEastAsia"/>
              </w:rPr>
              <w:t>y jednoduché tabulkové soubory formátu .csv, jednotlivé soubory budou mít velikost v řádu jednotek kB.</w:t>
            </w:r>
            <w:r w:rsidR="008B451F" w:rsidRPr="008B451F">
              <w:rPr>
                <w:rFonts w:eastAsiaTheme="minorEastAsia"/>
              </w:rPr>
              <w:t xml:space="preserve"> Naměřené hodnoty budou automaticky ukládány do strukturovaných tabulkových souborů. Data budou průběžně ukládána na zabezpečeném fakultním úložišti; výsledky měření ve formátu </w:t>
            </w:r>
            <w:r w:rsidR="008B451F" w:rsidRPr="005945BE">
              <w:rPr>
                <w:rFonts w:eastAsiaTheme="minorEastAsia"/>
              </w:rPr>
              <w:t>.csv</w:t>
            </w:r>
          </w:p>
        </w:tc>
      </w:tr>
    </w:tbl>
    <w:p w14:paraId="0CD39287" w14:textId="6D364E06" w:rsidR="006545F9" w:rsidRPr="00542E3D" w:rsidRDefault="00F430C6" w:rsidP="00010B49">
      <w:pPr>
        <w:pStyle w:val="Nadpis2"/>
        <w:keepNext/>
      </w:pPr>
      <w:bookmarkStart w:id="18" w:name="_Toc218448405"/>
      <w:r w:rsidRPr="00542E3D">
        <w:lastRenderedPageBreak/>
        <w:t>Budete využívat již existující datové sady</w:t>
      </w:r>
      <w:r w:rsidR="004511A8" w:rsidRPr="00542E3D">
        <w:t>?</w:t>
      </w:r>
      <w:bookmarkEnd w:id="18"/>
    </w:p>
    <w:p w14:paraId="2BA90662" w14:textId="77777777" w:rsidR="006545F9" w:rsidRPr="00542E3D" w:rsidRDefault="00F430C6" w:rsidP="00010B49">
      <w:pPr>
        <w:keepNext/>
        <w:spacing w:after="120"/>
        <w:rPr>
          <w:i/>
          <w:iCs/>
        </w:rPr>
      </w:pPr>
      <w:r w:rsidRPr="00542E3D">
        <w:rPr>
          <w:b/>
          <w:bCs/>
          <w:i/>
          <w:iCs/>
        </w:rPr>
        <w:t>Vysvětlivka:</w:t>
      </w:r>
    </w:p>
    <w:p w14:paraId="557C47E3" w14:textId="0415A6C9" w:rsidR="00BE1A09" w:rsidRDefault="00F430C6" w:rsidP="00010B49">
      <w:pPr>
        <w:keepNext/>
        <w:spacing w:after="120"/>
      </w:pPr>
      <w:r w:rsidRPr="00542E3D">
        <w:t xml:space="preserve">Uvádí se, zda </w:t>
      </w:r>
      <w:r w:rsidR="00AF3DF5">
        <w:t>projekt</w:t>
      </w:r>
      <w:r w:rsidRPr="00542E3D">
        <w:t xml:space="preserve"> </w:t>
      </w:r>
      <w:r w:rsidR="00E20D2A" w:rsidRPr="00542E3D">
        <w:t>bude využívat</w:t>
      </w:r>
      <w:r w:rsidRPr="00542E3D">
        <w:t xml:space="preserve"> </w:t>
      </w:r>
      <w:r w:rsidR="00FF4BDB" w:rsidRPr="00542E3D">
        <w:t xml:space="preserve">již existující data, např. z předchozích výzkumů autora, od spolupracujících výzkumníků, </w:t>
      </w:r>
      <w:r w:rsidR="00DA5CDD" w:rsidRPr="00542E3D">
        <w:t>z veřejných databází nebo z externích zdrojů.</w:t>
      </w:r>
      <w:r w:rsidRPr="00542E3D">
        <w:t xml:space="preserve"> </w:t>
      </w:r>
    </w:p>
    <w:p w14:paraId="644D3638" w14:textId="77777777" w:rsidR="00410077" w:rsidRDefault="00F430C6">
      <w:pPr>
        <w:spacing w:after="120"/>
      </w:pPr>
      <w:r w:rsidRPr="00542E3D">
        <w:t xml:space="preserve">Pro každou datovou sadu se specifikuje: </w:t>
      </w:r>
    </w:p>
    <w:p w14:paraId="28ED77A2" w14:textId="238FE7CD" w:rsidR="00410077" w:rsidRDefault="00955AC1" w:rsidP="002419EF">
      <w:pPr>
        <w:pStyle w:val="Odstavecseseznamem"/>
        <w:numPr>
          <w:ilvl w:val="0"/>
          <w:numId w:val="6"/>
        </w:numPr>
        <w:spacing w:before="120" w:after="120"/>
      </w:pPr>
      <w:r>
        <w:t>N</w:t>
      </w:r>
      <w:r w:rsidR="00F430C6" w:rsidRPr="00542E3D">
        <w:t xml:space="preserve">ázev, </w:t>
      </w:r>
    </w:p>
    <w:p w14:paraId="07604AF8" w14:textId="77777777" w:rsidR="002419EF" w:rsidRDefault="00955AC1" w:rsidP="002419EF">
      <w:pPr>
        <w:pStyle w:val="Odstavecseseznamem"/>
        <w:numPr>
          <w:ilvl w:val="0"/>
          <w:numId w:val="6"/>
        </w:numPr>
        <w:spacing w:before="120" w:after="120"/>
      </w:pPr>
      <w:r>
        <w:t>A</w:t>
      </w:r>
      <w:r w:rsidR="00782F32">
        <w:t>utor</w:t>
      </w:r>
      <w:r>
        <w:t>,</w:t>
      </w:r>
    </w:p>
    <w:p w14:paraId="650C5CBA" w14:textId="77777777" w:rsidR="002419EF" w:rsidRDefault="002419EF" w:rsidP="002419EF">
      <w:pPr>
        <w:pStyle w:val="Odstavecseseznamem"/>
        <w:numPr>
          <w:ilvl w:val="0"/>
          <w:numId w:val="6"/>
        </w:numPr>
        <w:spacing w:before="120"/>
      </w:pPr>
      <w:r>
        <w:t>DOI nebo URL odkaz (pokud je k dispozici),</w:t>
      </w:r>
    </w:p>
    <w:p w14:paraId="37C5E1A1" w14:textId="00CD74F4" w:rsidR="00410077" w:rsidRDefault="002419EF" w:rsidP="002419EF">
      <w:pPr>
        <w:pStyle w:val="Odstavecseseznamem"/>
        <w:numPr>
          <w:ilvl w:val="0"/>
          <w:numId w:val="6"/>
        </w:numPr>
        <w:spacing w:before="120"/>
      </w:pPr>
      <w:r>
        <w:t>Z</w:t>
      </w:r>
      <w:r w:rsidR="00F430C6" w:rsidRPr="00542E3D">
        <w:t xml:space="preserve">působ získání, </w:t>
      </w:r>
    </w:p>
    <w:p w14:paraId="0E66A011" w14:textId="20039E84" w:rsidR="006545F9" w:rsidRDefault="002419EF" w:rsidP="002419EF">
      <w:pPr>
        <w:pStyle w:val="Odstavecseseznamem"/>
        <w:numPr>
          <w:ilvl w:val="0"/>
          <w:numId w:val="6"/>
        </w:numPr>
        <w:spacing w:before="120" w:after="120"/>
      </w:pPr>
      <w:r>
        <w:t>L</w:t>
      </w:r>
      <w:r w:rsidR="00F430C6" w:rsidRPr="00542E3D">
        <w:t>icence a podmínky použití</w:t>
      </w:r>
      <w:r w:rsidR="00571CC3" w:rsidRPr="00542E3D">
        <w:t xml:space="preserve"> (licence, souhlas majitele, smlouva o poskytnutí dat)</w:t>
      </w:r>
      <w:r w:rsidR="00583213">
        <w:t>,</w:t>
      </w:r>
    </w:p>
    <w:p w14:paraId="2666F3B6" w14:textId="77777777" w:rsidR="006545F9" w:rsidRPr="00542E3D" w:rsidRDefault="00F430C6">
      <w:pPr>
        <w:spacing w:after="120"/>
        <w:rPr>
          <w:i/>
          <w:iCs/>
        </w:rPr>
      </w:pPr>
      <w:r w:rsidRPr="00542E3D">
        <w:rPr>
          <w:b/>
          <w:bCs/>
          <w:i/>
          <w:iCs/>
        </w:rPr>
        <w:t xml:space="preserve">Vzorová </w:t>
      </w:r>
      <w:commentRangeStart w:id="19"/>
      <w:r w:rsidRPr="00542E3D">
        <w:rPr>
          <w:b/>
          <w:bCs/>
          <w:i/>
          <w:iCs/>
        </w:rPr>
        <w:t>odpověď</w:t>
      </w:r>
      <w:commentRangeEnd w:id="19"/>
      <w:r w:rsidR="00D705FB" w:rsidRPr="00542E3D">
        <w:rPr>
          <w:rStyle w:val="Odkaznakoment"/>
          <w:b/>
          <w:bCs/>
          <w:i/>
          <w:iCs/>
          <w:sz w:val="24"/>
          <w:szCs w:val="24"/>
        </w:rPr>
        <w:commentReference w:id="19"/>
      </w:r>
      <w:r w:rsidRPr="00542E3D">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445739CF" w14:textId="77777777" w:rsidTr="00410077">
        <w:tc>
          <w:tcPr>
            <w:tcW w:w="9024" w:type="dxa"/>
            <w:tcBorders>
              <w:top w:val="single" w:sz="1" w:space="0" w:color="CCCCCC"/>
              <w:left w:val="single" w:sz="1" w:space="0" w:color="CCCCCC"/>
              <w:bottom w:val="single" w:sz="1" w:space="0" w:color="CCCCCC"/>
              <w:right w:val="single" w:sz="1" w:space="0" w:color="CCCCCC"/>
            </w:tcBorders>
          </w:tcPr>
          <w:p w14:paraId="56A0598B" w14:textId="77777777" w:rsidR="006545F9" w:rsidRPr="00542E3D" w:rsidRDefault="00F430C6">
            <w:r w:rsidRPr="00542E3D">
              <w:rPr>
                <w:b/>
                <w:bCs/>
              </w:rPr>
              <w:t>Klimatická data:</w:t>
            </w:r>
          </w:p>
          <w:p w14:paraId="60980DD3" w14:textId="6BB44739" w:rsidR="006545F9" w:rsidRPr="00542E3D" w:rsidRDefault="00F430C6">
            <w:r w:rsidRPr="00542E3D">
              <w:t xml:space="preserve">Ano, budou využita historická klimatická data z databáze Českého hydrometeorologického ústavu (ČHMÚ) za období 1961-2020 (teplota, srážky, </w:t>
            </w:r>
            <w:r w:rsidR="002804A0" w:rsidRPr="00542E3D">
              <w:t>sněhová</w:t>
            </w:r>
            <w:r w:rsidRPr="00542E3D">
              <w:t xml:space="preserve"> pokrývka). Zdroj: https://www.chmi.cz, licence: CC BY 4.0</w:t>
            </w:r>
            <w:r w:rsidR="008E6AA0" w:rsidRPr="00542E3D">
              <w:t>.</w:t>
            </w:r>
            <w:r w:rsidRPr="00542E3D">
              <w:t xml:space="preserve"> Data získána prostřednictvím veřejného API ČHMÚ.</w:t>
            </w:r>
          </w:p>
        </w:tc>
      </w:tr>
      <w:tr w:rsidR="006E7B18" w:rsidRPr="00542E3D" w14:paraId="2C723FB8" w14:textId="77777777" w:rsidTr="00410077">
        <w:tc>
          <w:tcPr>
            <w:tcW w:w="9024" w:type="dxa"/>
            <w:tcBorders>
              <w:top w:val="single" w:sz="1" w:space="0" w:color="CCCCCC"/>
              <w:left w:val="single" w:sz="1" w:space="0" w:color="CCCCCC"/>
              <w:bottom w:val="single" w:sz="1" w:space="0" w:color="CCCCCC"/>
              <w:right w:val="single" w:sz="1" w:space="0" w:color="CCCCCC"/>
            </w:tcBorders>
          </w:tcPr>
          <w:p w14:paraId="43B65CA8" w14:textId="7A1DA4D6" w:rsidR="006E7B18" w:rsidRPr="006E7B18" w:rsidRDefault="002804A0">
            <w:pPr>
              <w:rPr>
                <w:b/>
                <w:bCs/>
              </w:rPr>
            </w:pPr>
            <w:r>
              <w:rPr>
                <w:b/>
                <w:bCs/>
              </w:rPr>
              <w:t>Environmentální</w:t>
            </w:r>
            <w:r w:rsidR="006E7B18" w:rsidRPr="006E7B18">
              <w:rPr>
                <w:b/>
                <w:bCs/>
              </w:rPr>
              <w:t xml:space="preserve"> data: </w:t>
            </w:r>
          </w:p>
          <w:p w14:paraId="0DBD2648" w14:textId="1BFE5145" w:rsidR="006E7B18" w:rsidRPr="006E7B18" w:rsidRDefault="006E7B18">
            <w:r w:rsidRPr="006E7B18">
              <w:t xml:space="preserve">Ano, budou využita data z předchozího výzkumu řešitelského týmu týkající se </w:t>
            </w:r>
            <w:r w:rsidR="009143DB">
              <w:t>fyzikálně chemických</w:t>
            </w:r>
            <w:r w:rsidRPr="006E7B18">
              <w:t xml:space="preserve"> vlastností půdy.</w:t>
            </w:r>
            <w:r w:rsidRPr="006E7B18">
              <w:br/>
              <w:t>Původ dat: interní datová sada katedry, sběr v letech 2018–2022.</w:t>
            </w:r>
            <w:r w:rsidRPr="006E7B18">
              <w:br/>
              <w:t>Způsob získání: interní sdílení v rámci pracoviště.</w:t>
            </w:r>
            <w:r w:rsidRPr="006E7B18">
              <w:br/>
              <w:t>Podmínky použití: souhlas původních autorů, nepublikovaná data, využití omezeno na výzkumné účely projektu.</w:t>
            </w:r>
          </w:p>
        </w:tc>
      </w:tr>
      <w:tr w:rsidR="009E2318" w:rsidRPr="00542E3D" w14:paraId="66331644" w14:textId="77777777" w:rsidTr="00410077">
        <w:tc>
          <w:tcPr>
            <w:tcW w:w="9024" w:type="dxa"/>
            <w:tcBorders>
              <w:top w:val="single" w:sz="1" w:space="0" w:color="CCCCCC"/>
              <w:left w:val="single" w:sz="1" w:space="0" w:color="CCCCCC"/>
              <w:bottom w:val="single" w:sz="1" w:space="0" w:color="CCCCCC"/>
              <w:right w:val="single" w:sz="1" w:space="0" w:color="CCCCCC"/>
            </w:tcBorders>
          </w:tcPr>
          <w:p w14:paraId="61B34803" w14:textId="4FBA3961" w:rsidR="009E2318" w:rsidRDefault="00A810E6">
            <w:pPr>
              <w:rPr>
                <w:b/>
                <w:bCs/>
              </w:rPr>
            </w:pPr>
            <w:r w:rsidRPr="00A810E6">
              <w:rPr>
                <w:b/>
                <w:bCs/>
              </w:rPr>
              <w:t>Datové sady pro strojové učení:</w:t>
            </w:r>
            <w:r w:rsidR="009E2318">
              <w:rPr>
                <w:b/>
                <w:bCs/>
              </w:rPr>
              <w:t xml:space="preserve"> </w:t>
            </w:r>
          </w:p>
          <w:p w14:paraId="32D3D926" w14:textId="06CBFEFB" w:rsidR="009E2318" w:rsidRDefault="00D919B3">
            <w:r w:rsidRPr="00D919B3">
              <w:t>Ano, budou využity veřejně dostupné referenční datové sady pro trénování a testování algoritmů.</w:t>
            </w:r>
            <w:r w:rsidRPr="00D919B3">
              <w:br/>
              <w:t xml:space="preserve">Původ dat: </w:t>
            </w:r>
            <w:r w:rsidR="00097375">
              <w:t>repozitář</w:t>
            </w:r>
            <w:r w:rsidRPr="00D919B3">
              <w:t xml:space="preserve"> </w:t>
            </w:r>
            <w:r>
              <w:t>Zenodo</w:t>
            </w:r>
            <w:r w:rsidRPr="00D919B3">
              <w:br/>
              <w:t>Způsob získání: veřejné stažení z repozitář</w:t>
            </w:r>
            <w:r w:rsidR="003C579D">
              <w:t>e</w:t>
            </w:r>
            <w:r w:rsidRPr="00D919B3">
              <w:t>.</w:t>
            </w:r>
            <w:r w:rsidRPr="00D919B3">
              <w:br/>
              <w:t>Licence a podmínky použití: CC BY 4.0.</w:t>
            </w:r>
          </w:p>
          <w:p w14:paraId="2AADBCDC" w14:textId="118FD81F" w:rsidR="009E2318" w:rsidRPr="009E2318" w:rsidRDefault="00097375">
            <w:r>
              <w:t xml:space="preserve">Odkaz: zenodo.org/xxx, </w:t>
            </w:r>
            <w:r w:rsidR="003141C8">
              <w:t>DOI:xxx.</w:t>
            </w:r>
          </w:p>
        </w:tc>
      </w:tr>
      <w:tr w:rsidR="00BC4EEC" w:rsidRPr="00542E3D" w14:paraId="4EA18A94" w14:textId="77777777" w:rsidTr="00825BF9">
        <w:trPr>
          <w:trHeight w:val="1034"/>
        </w:trPr>
        <w:tc>
          <w:tcPr>
            <w:tcW w:w="9024" w:type="dxa"/>
            <w:tcBorders>
              <w:top w:val="single" w:sz="1" w:space="0" w:color="CCCCCC"/>
              <w:left w:val="single" w:sz="1" w:space="0" w:color="CCCCCC"/>
              <w:bottom w:val="single" w:sz="1" w:space="0" w:color="CCCCCC"/>
              <w:right w:val="single" w:sz="1" w:space="0" w:color="CCCCCC"/>
            </w:tcBorders>
          </w:tcPr>
          <w:p w14:paraId="59C0334C" w14:textId="77777777" w:rsidR="00BC4EEC" w:rsidRDefault="00825BF9">
            <w:pPr>
              <w:rPr>
                <w:b/>
                <w:bCs/>
              </w:rPr>
            </w:pPr>
            <w:r w:rsidRPr="00825BF9">
              <w:rPr>
                <w:b/>
                <w:bCs/>
              </w:rPr>
              <w:t>Sociodemografická data:</w:t>
            </w:r>
          </w:p>
          <w:p w14:paraId="5F5A7A97" w14:textId="77777777" w:rsidR="00D164AA" w:rsidRDefault="00825BF9">
            <w:r w:rsidRPr="00825BF9">
              <w:t>Ano, výzkum bude využívat agregovaná data z národních statistických šetření.</w:t>
            </w:r>
          </w:p>
          <w:p w14:paraId="66CD2849" w14:textId="77777777" w:rsidR="00825BF9" w:rsidRDefault="00D164AA">
            <w:r>
              <w:t>Název datové sady: XXX.</w:t>
            </w:r>
            <w:r w:rsidR="00825BF9" w:rsidRPr="00825BF9">
              <w:br/>
              <w:t>Původ dat: Český statistický úřad.</w:t>
            </w:r>
            <w:r w:rsidR="00825BF9" w:rsidRPr="00825BF9">
              <w:br/>
              <w:t xml:space="preserve">Způsob získání: </w:t>
            </w:r>
            <w:r>
              <w:t xml:space="preserve">stažení dat z </w:t>
            </w:r>
            <w:r w:rsidR="00825BF9" w:rsidRPr="00825BF9">
              <w:t>veřejně dostupné databáze.</w:t>
            </w:r>
            <w:r w:rsidR="00825BF9" w:rsidRPr="00825BF9">
              <w:br/>
              <w:t xml:space="preserve">Licence a podmínky použití: </w:t>
            </w:r>
            <w:r w:rsidR="00F263F7">
              <w:t xml:space="preserve">CC BY 4.0, </w:t>
            </w:r>
            <w:r w:rsidR="00825BF9" w:rsidRPr="00825BF9">
              <w:t>využití v souladu s</w:t>
            </w:r>
            <w:r w:rsidR="006424C7">
              <w:t> P</w:t>
            </w:r>
            <w:r w:rsidR="00825BF9" w:rsidRPr="00825BF9">
              <w:t>odmínkami</w:t>
            </w:r>
            <w:r w:rsidR="006424C7">
              <w:t xml:space="preserve"> pro využívání statistických údajů</w:t>
            </w:r>
            <w:r w:rsidR="00825BF9" w:rsidRPr="00825BF9">
              <w:t xml:space="preserve"> ČSÚ.</w:t>
            </w:r>
          </w:p>
          <w:p w14:paraId="27143E2A" w14:textId="085EDDD2" w:rsidR="003F6AEE" w:rsidRPr="00825BF9" w:rsidRDefault="003F6AEE">
            <w:r>
              <w:t>Odkaz: csu.gov.cz</w:t>
            </w:r>
            <w:r w:rsidR="00080BF7">
              <w:t>/xxx.</w:t>
            </w:r>
          </w:p>
        </w:tc>
      </w:tr>
    </w:tbl>
    <w:p w14:paraId="3D80F716" w14:textId="0DA1CA46" w:rsidR="006545F9" w:rsidRPr="00542E3D" w:rsidRDefault="00F430C6">
      <w:pPr>
        <w:pStyle w:val="Nadpis2"/>
      </w:pPr>
      <w:bookmarkStart w:id="20" w:name="_Toc218448406"/>
      <w:r w:rsidRPr="00542E3D">
        <w:lastRenderedPageBreak/>
        <w:t xml:space="preserve">Jaké typy a formáty dat budou v rámci </w:t>
      </w:r>
      <w:r w:rsidR="006C0D94">
        <w:t>projektu</w:t>
      </w:r>
      <w:r w:rsidRPr="00542E3D">
        <w:t xml:space="preserve"> použity</w:t>
      </w:r>
      <w:bookmarkEnd w:id="20"/>
    </w:p>
    <w:p w14:paraId="1793EE65" w14:textId="77777777" w:rsidR="006545F9" w:rsidRPr="00542E3D" w:rsidRDefault="00F430C6">
      <w:pPr>
        <w:spacing w:after="120"/>
        <w:rPr>
          <w:i/>
          <w:iCs/>
        </w:rPr>
      </w:pPr>
      <w:r w:rsidRPr="00542E3D">
        <w:rPr>
          <w:b/>
          <w:bCs/>
          <w:i/>
          <w:iCs/>
        </w:rPr>
        <w:t>Vysvětlivka:</w:t>
      </w:r>
    </w:p>
    <w:p w14:paraId="212D65A5" w14:textId="523451C9" w:rsidR="006545F9" w:rsidRDefault="00F430C6">
      <w:pPr>
        <w:spacing w:after="120"/>
      </w:pPr>
      <w:r w:rsidRPr="00542E3D">
        <w:t>Specifikuje se typ dat (obecná kategorie) a formát souboru (přípona)</w:t>
      </w:r>
      <w:r w:rsidR="00B737A4">
        <w:t xml:space="preserve"> vznikající nebo používané v rámci </w:t>
      </w:r>
      <w:r w:rsidR="006C0D94">
        <w:t>projektu</w:t>
      </w:r>
      <w:r w:rsidRPr="00542E3D">
        <w:t xml:space="preserve">. Uvádí se také potřebný software včetně verze pro práci s daty a jejich budoucí </w:t>
      </w:r>
      <w:commentRangeStart w:id="21"/>
      <w:r w:rsidRPr="00542E3D">
        <w:t>otevření</w:t>
      </w:r>
      <w:commentRangeEnd w:id="21"/>
      <w:r w:rsidR="002D7C03" w:rsidRPr="00542E3D">
        <w:rPr>
          <w:rStyle w:val="Odkaznakoment"/>
          <w:sz w:val="24"/>
          <w:szCs w:val="24"/>
        </w:rPr>
        <w:commentReference w:id="21"/>
      </w:r>
      <w:r w:rsidRPr="00542E3D">
        <w:t>.</w:t>
      </w:r>
    </w:p>
    <w:p w14:paraId="5534E895" w14:textId="193C6EA9" w:rsidR="00ED51E8" w:rsidRDefault="00392143">
      <w:pPr>
        <w:spacing w:after="120"/>
      </w:pPr>
      <w:r>
        <w:t xml:space="preserve">Doporučuje se </w:t>
      </w:r>
      <w:r w:rsidR="00CB3C8B" w:rsidRPr="00CB3C8B">
        <w:t xml:space="preserve">upřednostňovat </w:t>
      </w:r>
      <w:r w:rsidRPr="00574E44">
        <w:rPr>
          <w:b/>
          <w:bCs/>
        </w:rPr>
        <w:t>otevřené a dlouhodobě udržitelné formáty dat</w:t>
      </w:r>
      <w:r>
        <w:t xml:space="preserve"> a </w:t>
      </w:r>
      <w:r w:rsidRPr="00574E44">
        <w:rPr>
          <w:b/>
          <w:bCs/>
        </w:rPr>
        <w:t>open-source nástroje</w:t>
      </w:r>
      <w:r w:rsidR="002A1DB4">
        <w:t xml:space="preserve">. </w:t>
      </w:r>
      <w:r w:rsidR="002A1DB4" w:rsidRPr="002A1DB4">
        <w:t xml:space="preserve">Otevřené formáty a nástroje </w:t>
      </w:r>
      <w:r w:rsidR="0073409D">
        <w:t xml:space="preserve">jsou důležité </w:t>
      </w:r>
      <w:r w:rsidR="0073409D" w:rsidRPr="0073409D">
        <w:t>pro zajištění dlouhodobé čitelnosti, dostupnosti a znovupoužitelnosti dat nezávisle na konkrétním softwaru</w:t>
      </w:r>
      <w:r w:rsidR="00E60388">
        <w:t>,</w:t>
      </w:r>
      <w:r w:rsidR="0073409D" w:rsidRPr="0073409D">
        <w:t xml:space="preserve"> </w:t>
      </w:r>
      <w:r w:rsidR="00E60388" w:rsidRPr="00E60388">
        <w:t>a to i při změnách softwarových nástrojů nebo technologického prostředí.</w:t>
      </w:r>
    </w:p>
    <w:p w14:paraId="7B9EFE5E" w14:textId="20EEEB28" w:rsidR="00CB3C8B" w:rsidRDefault="00C00620">
      <w:pPr>
        <w:spacing w:after="120"/>
      </w:pPr>
      <w:r>
        <w:t>U každé dat</w:t>
      </w:r>
      <w:r w:rsidR="004F1326">
        <w:t>ové sady</w:t>
      </w:r>
      <w:r>
        <w:t xml:space="preserve"> s</w:t>
      </w:r>
      <w:r w:rsidR="007C2C22">
        <w:t>e specifikuje</w:t>
      </w:r>
      <w:r w:rsidR="004F1326">
        <w:t xml:space="preserve"> její</w:t>
      </w:r>
      <w:r w:rsidR="007C2C22">
        <w:t>:</w:t>
      </w:r>
    </w:p>
    <w:p w14:paraId="16B48354" w14:textId="6C130FD7" w:rsidR="007100E9" w:rsidRDefault="007100E9" w:rsidP="007C2C22">
      <w:pPr>
        <w:pStyle w:val="Odstavecseseznamem"/>
        <w:numPr>
          <w:ilvl w:val="0"/>
          <w:numId w:val="6"/>
        </w:numPr>
        <w:spacing w:after="120"/>
      </w:pPr>
      <w:r>
        <w:t>Typ</w:t>
      </w:r>
      <w:r w:rsidR="004F1326">
        <w:t>: data tabulková, textová, obr</w:t>
      </w:r>
      <w:r w:rsidR="008C604F">
        <w:t xml:space="preserve">azová, vektorová, prostorová, audiovizuální (audio, video), časové řady, </w:t>
      </w:r>
      <w:r w:rsidR="009C1325">
        <w:t xml:space="preserve">binární, </w:t>
      </w:r>
      <w:r w:rsidR="00574E44">
        <w:t>databázová</w:t>
      </w:r>
      <w:r w:rsidR="0000236F">
        <w:t xml:space="preserve"> atd. </w:t>
      </w:r>
    </w:p>
    <w:p w14:paraId="2B4A05D7" w14:textId="77777777" w:rsidR="00823ABC" w:rsidRDefault="00D36236" w:rsidP="00FB2B44">
      <w:pPr>
        <w:pStyle w:val="Odstavecseseznamem"/>
        <w:numPr>
          <w:ilvl w:val="0"/>
          <w:numId w:val="6"/>
        </w:numPr>
        <w:spacing w:after="120"/>
        <w:ind w:left="714" w:hanging="357"/>
      </w:pPr>
      <w:r>
        <w:t>F</w:t>
      </w:r>
      <w:r w:rsidR="007C2C22">
        <w:t>ormát</w:t>
      </w:r>
      <w:r w:rsidR="0041250C">
        <w:t xml:space="preserve"> </w:t>
      </w:r>
      <w:r>
        <w:t>souboru</w:t>
      </w:r>
      <w:r w:rsidR="00F06F40">
        <w:t>:</w:t>
      </w:r>
    </w:p>
    <w:p w14:paraId="15CFA006" w14:textId="38A9BC9E" w:rsidR="007C2C22" w:rsidRDefault="0041250C" w:rsidP="00823ABC">
      <w:pPr>
        <w:spacing w:after="120"/>
        <w:ind w:left="357"/>
      </w:pPr>
      <w:r>
        <w:t xml:space="preserve"> </w:t>
      </w:r>
      <w:r w:rsidR="00823ABC">
        <w:t xml:space="preserve">    </w:t>
      </w:r>
      <w:r w:rsidR="00712BDD">
        <w:t xml:space="preserve">.csv, .xlsx, .ods, .txt, .docs, </w:t>
      </w:r>
      <w:r w:rsidR="0022601C">
        <w:t xml:space="preserve">.pdf/A, .tiff, .png, .svg, .shp, </w:t>
      </w:r>
      <w:r w:rsidR="007830F4">
        <w:t>.wav, .mp4,</w:t>
      </w:r>
      <w:r w:rsidR="00FB2B44">
        <w:t xml:space="preserve"> </w:t>
      </w:r>
      <w:r>
        <w:t>.</w:t>
      </w:r>
      <w:r w:rsidR="007830F4">
        <w:t>json, .bi</w:t>
      </w:r>
      <w:r w:rsidR="00823ABC">
        <w:t>n</w:t>
      </w:r>
      <w:r w:rsidR="007830F4">
        <w:t xml:space="preserve">, .sql, .db, </w:t>
      </w:r>
      <w:r>
        <w:t>atd.</w:t>
      </w:r>
    </w:p>
    <w:p w14:paraId="4A980AFD" w14:textId="169458EC" w:rsidR="00392CFD" w:rsidRDefault="00392CFD" w:rsidP="007C2C22">
      <w:pPr>
        <w:pStyle w:val="Odstavecseseznamem"/>
        <w:numPr>
          <w:ilvl w:val="0"/>
          <w:numId w:val="6"/>
        </w:numPr>
        <w:spacing w:after="120"/>
      </w:pPr>
      <w:r>
        <w:t>Software potřebný pro práci s</w:t>
      </w:r>
      <w:r w:rsidR="007100E9">
        <w:t> </w:t>
      </w:r>
      <w:r>
        <w:t>daty</w:t>
      </w:r>
      <w:r w:rsidR="007100E9">
        <w:t>, včetně jeho verze</w:t>
      </w:r>
      <w:r w:rsidR="0030022A">
        <w:t>,</w:t>
      </w:r>
    </w:p>
    <w:p w14:paraId="471A6556" w14:textId="54240B02" w:rsidR="003A7B27" w:rsidRDefault="003A7B27" w:rsidP="007C2C22">
      <w:pPr>
        <w:pStyle w:val="Odstavecseseznamem"/>
        <w:numPr>
          <w:ilvl w:val="0"/>
          <w:numId w:val="6"/>
        </w:numPr>
        <w:spacing w:after="120"/>
      </w:pPr>
      <w:r>
        <w:t xml:space="preserve">Obsah </w:t>
      </w:r>
      <w:r w:rsidR="0030022A">
        <w:t>dat (stručný popis).</w:t>
      </w:r>
    </w:p>
    <w:p w14:paraId="7C1EDD23" w14:textId="77777777" w:rsidR="007C2C22" w:rsidRPr="00542E3D" w:rsidRDefault="007C2C22">
      <w:pPr>
        <w:spacing w:after="120"/>
      </w:pPr>
    </w:p>
    <w:p w14:paraId="743ABC75" w14:textId="49F64422" w:rsidR="006545F9" w:rsidRPr="00542E3D" w:rsidRDefault="00F71B6A">
      <w:pPr>
        <w:spacing w:after="120"/>
        <w:rPr>
          <w:i/>
          <w:iCs/>
        </w:rPr>
      </w:pPr>
      <w:r w:rsidRPr="00542E3D">
        <w:rPr>
          <w:b/>
          <w:bCs/>
          <w:i/>
          <w:iCs/>
        </w:rPr>
        <w:t>Příklady: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3045E901" w14:textId="77777777" w:rsidTr="003446F7">
        <w:tc>
          <w:tcPr>
            <w:tcW w:w="9024" w:type="dxa"/>
            <w:tcBorders>
              <w:top w:val="single" w:sz="1" w:space="0" w:color="CCCCCC"/>
              <w:left w:val="single" w:sz="1" w:space="0" w:color="CCCCCC"/>
              <w:bottom w:val="single" w:sz="1" w:space="0" w:color="CCCCCC"/>
              <w:right w:val="single" w:sz="1" w:space="0" w:color="CCCCCC"/>
            </w:tcBorders>
          </w:tcPr>
          <w:p w14:paraId="6072D443" w14:textId="7FF39893" w:rsidR="006545F9" w:rsidRPr="00DB3151" w:rsidRDefault="00F33A35" w:rsidP="00F33A35">
            <w:r w:rsidRPr="00DB3151">
              <w:t>Typ dat: t</w:t>
            </w:r>
            <w:r w:rsidR="00F430C6" w:rsidRPr="00DB3151">
              <w:t>abulková data</w:t>
            </w:r>
            <w:r w:rsidRPr="00DB3151">
              <w:t xml:space="preserve">. </w:t>
            </w:r>
            <w:r w:rsidR="00EC45CB" w:rsidRPr="00DB3151">
              <w:t>F</w:t>
            </w:r>
            <w:r w:rsidR="00F430C6" w:rsidRPr="00DB3151">
              <w:t>ormát: .xlsx</w:t>
            </w:r>
            <w:r w:rsidR="005C0D76" w:rsidRPr="00DB3151">
              <w:t xml:space="preserve">. </w:t>
            </w:r>
            <w:r w:rsidR="00F430C6" w:rsidRPr="00DB3151">
              <w:t>Software: Microsoft Excel 2019 nebo novější, alternativně LibreOffice Calc 7.0+. Obsahuje: experimentální měření, statistické výsledky.</w:t>
            </w:r>
          </w:p>
        </w:tc>
      </w:tr>
      <w:tr w:rsidR="006545F9" w:rsidRPr="00542E3D" w14:paraId="0F2026BB" w14:textId="77777777" w:rsidTr="00141C86">
        <w:tc>
          <w:tcPr>
            <w:tcW w:w="9024" w:type="dxa"/>
            <w:tcBorders>
              <w:top w:val="single" w:sz="1" w:space="0" w:color="CCCCCC"/>
              <w:left w:val="single" w:sz="1" w:space="0" w:color="CCCCCC"/>
              <w:bottom w:val="single" w:sz="1" w:space="0" w:color="CCCCCC"/>
              <w:right w:val="single" w:sz="1" w:space="0" w:color="CCCCCC"/>
            </w:tcBorders>
          </w:tcPr>
          <w:p w14:paraId="367A5BCA" w14:textId="171E4874" w:rsidR="00141C86" w:rsidRPr="00DB3151" w:rsidRDefault="00F33A35" w:rsidP="00720ED5">
            <w:r w:rsidRPr="00DB3151">
              <w:t>Typ dat: o</w:t>
            </w:r>
            <w:r w:rsidR="00F430C6" w:rsidRPr="00DB3151">
              <w:t>brazová data</w:t>
            </w:r>
            <w:r w:rsidRPr="00DB3151">
              <w:t xml:space="preserve">. </w:t>
            </w:r>
            <w:r w:rsidR="00D85D94" w:rsidRPr="00DB3151">
              <w:t>Formát</w:t>
            </w:r>
            <w:r w:rsidR="004B4D8C" w:rsidRPr="00DB3151">
              <w:t xml:space="preserve">: </w:t>
            </w:r>
            <w:r w:rsidR="00F430C6" w:rsidRPr="00DB3151">
              <w:t>.raw (Canon EOS, fotografie). Software: Adobe Photoshop 2024</w:t>
            </w:r>
            <w:r w:rsidR="00220127" w:rsidRPr="00DB3151">
              <w:t>.</w:t>
            </w:r>
            <w:r w:rsidR="00F430C6" w:rsidRPr="00DB3151">
              <w:t xml:space="preserve"> </w:t>
            </w:r>
            <w:r w:rsidR="00141C86" w:rsidRPr="00DB3151">
              <w:t>Obsahuje: snímky z bezpilotních prostředků.</w:t>
            </w:r>
          </w:p>
        </w:tc>
      </w:tr>
      <w:tr w:rsidR="003446F7" w:rsidRPr="00542E3D" w14:paraId="3BBE4124" w14:textId="77777777" w:rsidTr="00141C86">
        <w:tc>
          <w:tcPr>
            <w:tcW w:w="9024" w:type="dxa"/>
            <w:tcBorders>
              <w:top w:val="single" w:sz="1" w:space="0" w:color="CCCCCC"/>
              <w:left w:val="single" w:sz="1" w:space="0" w:color="CCCCCC"/>
              <w:bottom w:val="single" w:sz="1" w:space="0" w:color="CCCCCC"/>
              <w:right w:val="single" w:sz="1" w:space="0" w:color="CCCCCC"/>
            </w:tcBorders>
          </w:tcPr>
          <w:p w14:paraId="5655FC56" w14:textId="671CC67B" w:rsidR="003446F7" w:rsidRPr="00DB3151" w:rsidRDefault="00F33A35" w:rsidP="00DD341B">
            <w:r w:rsidRPr="00DB3151">
              <w:t>Typ dat: t</w:t>
            </w:r>
            <w:r w:rsidR="00EC45CB" w:rsidRPr="00DB3151">
              <w:t>extová a dokumentační data</w:t>
            </w:r>
            <w:r w:rsidRPr="00DB3151">
              <w:t xml:space="preserve">. </w:t>
            </w:r>
            <w:r w:rsidR="00DD341B" w:rsidRPr="00DB3151">
              <w:t>F</w:t>
            </w:r>
            <w:r w:rsidR="00EC45CB" w:rsidRPr="00DB3151">
              <w:t>ormát: .docx,</w:t>
            </w:r>
            <w:r w:rsidR="00F27360" w:rsidRPr="00DB3151">
              <w:t xml:space="preserve"> .txt.</w:t>
            </w:r>
            <w:r w:rsidR="00DD341B" w:rsidRPr="00DB3151">
              <w:t xml:space="preserve"> </w:t>
            </w:r>
            <w:r w:rsidR="00EC45CB" w:rsidRPr="00DB3151">
              <w:t>Software: Microsoft Word, alternativně LibreOffic</w:t>
            </w:r>
            <w:r w:rsidR="00F27360" w:rsidRPr="00DB3151">
              <w:t>e</w:t>
            </w:r>
            <w:r w:rsidR="00EC45CB" w:rsidRPr="00DB3151">
              <w:t>; Obsah: metodické popisy, dokumentace experimentů.</w:t>
            </w:r>
          </w:p>
        </w:tc>
      </w:tr>
    </w:tbl>
    <w:p w14:paraId="690B661B" w14:textId="276F0C35" w:rsidR="006545F9" w:rsidRPr="00542E3D" w:rsidRDefault="00F430C6" w:rsidP="003A66E3">
      <w:pPr>
        <w:pStyle w:val="Nadpis2"/>
        <w:keepNext/>
      </w:pPr>
      <w:bookmarkStart w:id="22" w:name="_Toc218448407"/>
      <w:r w:rsidRPr="00542E3D">
        <w:lastRenderedPageBreak/>
        <w:t>Odhadovaný datový objem a roční přírůstek</w:t>
      </w:r>
      <w:bookmarkEnd w:id="22"/>
    </w:p>
    <w:p w14:paraId="75590B8C" w14:textId="77777777" w:rsidR="006545F9" w:rsidRPr="00542E3D" w:rsidRDefault="00F430C6" w:rsidP="003A66E3">
      <w:pPr>
        <w:keepNext/>
        <w:spacing w:after="120"/>
        <w:rPr>
          <w:i/>
          <w:iCs/>
        </w:rPr>
      </w:pPr>
      <w:r w:rsidRPr="00542E3D">
        <w:rPr>
          <w:b/>
          <w:bCs/>
          <w:i/>
          <w:iCs/>
        </w:rPr>
        <w:t>Vysvětlivka:</w:t>
      </w:r>
    </w:p>
    <w:p w14:paraId="741CFB2F" w14:textId="0609483C" w:rsidR="006545F9" w:rsidRPr="00542E3D" w:rsidRDefault="00F430C6" w:rsidP="003A66E3">
      <w:pPr>
        <w:keepNext/>
        <w:spacing w:after="120"/>
      </w:pPr>
      <w:r w:rsidRPr="00542E3D">
        <w:t>Odhaduje se celkový objem dat</w:t>
      </w:r>
      <w:r w:rsidR="002E4E7E">
        <w:t xml:space="preserve"> za rok</w:t>
      </w:r>
      <w:r w:rsidRPr="00542E3D">
        <w:t xml:space="preserve">, který v projektu </w:t>
      </w:r>
      <w:r w:rsidR="008B5A4F">
        <w:t>vznikne</w:t>
      </w:r>
      <w:r w:rsidRPr="00542E3D">
        <w:t>, včetně přírůstku</w:t>
      </w:r>
      <w:r w:rsidR="00080715">
        <w:t xml:space="preserve"> v následujících letech</w:t>
      </w:r>
      <w:r w:rsidRPr="00542E3D">
        <w:t xml:space="preserve">. Informace je nezbytná pro plánování úložného prostoru, zálohovací strategie a </w:t>
      </w:r>
      <w:commentRangeStart w:id="23"/>
      <w:r w:rsidRPr="00542E3D">
        <w:t>výběr repozitáře</w:t>
      </w:r>
      <w:commentRangeEnd w:id="23"/>
      <w:r w:rsidR="000F6CE4" w:rsidRPr="00542E3D">
        <w:rPr>
          <w:rStyle w:val="Odkaznakoment"/>
          <w:sz w:val="24"/>
          <w:szCs w:val="24"/>
        </w:rPr>
        <w:commentReference w:id="23"/>
      </w:r>
      <w:r w:rsidRPr="00542E3D">
        <w:t>.</w:t>
      </w:r>
    </w:p>
    <w:p w14:paraId="16DD27B2" w14:textId="7EF6EE7B" w:rsidR="006545F9" w:rsidRPr="00542E3D" w:rsidRDefault="00F430C6" w:rsidP="003A66E3">
      <w:pPr>
        <w:keepNext/>
        <w:spacing w:after="180"/>
      </w:pPr>
      <w:r w:rsidRPr="00542E3D">
        <w:t xml:space="preserve">Uvádí se: aktuální objem (pokud již data existují), očekávaný </w:t>
      </w:r>
      <w:r w:rsidR="00F65F7A">
        <w:t>objem dat za rok, p</w:t>
      </w:r>
      <w:r w:rsidRPr="00542E3D">
        <w:t>řírůstek, celkový předpokládaný objem na konci projektu a orientační počet souborů.</w:t>
      </w:r>
    </w:p>
    <w:p w14:paraId="3D48A79D" w14:textId="77777777" w:rsidR="006545F9" w:rsidRPr="00542E3D" w:rsidRDefault="00F430C6" w:rsidP="003A66E3">
      <w:pPr>
        <w:keepNext/>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793F205A" w14:textId="77777777" w:rsidTr="00D0203F">
        <w:tc>
          <w:tcPr>
            <w:tcW w:w="9024" w:type="dxa"/>
            <w:tcBorders>
              <w:top w:val="single" w:sz="1" w:space="0" w:color="CCCCCC"/>
              <w:left w:val="single" w:sz="1" w:space="0" w:color="CCCCCC"/>
              <w:bottom w:val="single" w:sz="1" w:space="0" w:color="CCCCCC"/>
              <w:right w:val="single" w:sz="1" w:space="0" w:color="CCCCCC"/>
            </w:tcBorders>
          </w:tcPr>
          <w:p w14:paraId="2753049C" w14:textId="77777777" w:rsidR="006545F9" w:rsidRPr="00542E3D" w:rsidRDefault="00F430C6" w:rsidP="003A66E3">
            <w:pPr>
              <w:keepNext/>
            </w:pPr>
            <w:r w:rsidRPr="00542E3D">
              <w:rPr>
                <w:b/>
                <w:bCs/>
              </w:rPr>
              <w:t>Experimentální projekt s obrazovými daty:</w:t>
            </w:r>
          </w:p>
          <w:p w14:paraId="36E48E98" w14:textId="5B52A246" w:rsidR="006545F9" w:rsidRPr="00542E3D" w:rsidRDefault="00F430C6" w:rsidP="003A66E3">
            <w:pPr>
              <w:keepNext/>
            </w:pPr>
            <w:r w:rsidRPr="00542E3D">
              <w:t>Aktuální objem: 8 GB (pilotní měření). Roční přírůstek: cca 15 GB (rok 1), 20 GB (rok 2). Celkový objem po 3 letech: přibližně 5</w:t>
            </w:r>
            <w:r w:rsidR="004D58D1" w:rsidRPr="00542E3D">
              <w:t>0</w:t>
            </w:r>
            <w:r w:rsidRPr="00542E3D">
              <w:t xml:space="preserve"> GB. Složení: mikroskopické snímky .tiff (40 GB), tabulky měření .csv (</w:t>
            </w:r>
            <w:r w:rsidR="004D58D1" w:rsidRPr="00542E3D">
              <w:t>1</w:t>
            </w:r>
            <w:r w:rsidRPr="00542E3D">
              <w:t xml:space="preserve"> GB), statistické výstupy (1 GB), dokumentace (</w:t>
            </w:r>
            <w:r w:rsidR="004D58D1" w:rsidRPr="00542E3D">
              <w:t>1</w:t>
            </w:r>
            <w:r w:rsidRPr="00542E3D">
              <w:t xml:space="preserve"> GB). Počet souborů: odhadem 800 souborů (převážně obrazová data).</w:t>
            </w:r>
          </w:p>
        </w:tc>
      </w:tr>
    </w:tbl>
    <w:p w14:paraId="2D75E9D8" w14:textId="77777777" w:rsidR="006545F9" w:rsidRPr="00542E3D" w:rsidRDefault="006545F9">
      <w:pPr>
        <w:spacing w:before="360"/>
      </w:pPr>
    </w:p>
    <w:p w14:paraId="1F98D046" w14:textId="6DD7DFF1" w:rsidR="006545F9" w:rsidRPr="00542E3D" w:rsidRDefault="00F430C6" w:rsidP="006D3E65">
      <w:pPr>
        <w:pStyle w:val="Nadpis1"/>
      </w:pPr>
      <w:bookmarkStart w:id="24" w:name="_Toc218448408"/>
      <w:r w:rsidRPr="006D3E65">
        <w:t>UKLÁDÁNÍ</w:t>
      </w:r>
      <w:r w:rsidRPr="00542E3D">
        <w:t>, ZÁLOHOVÁNÍ A BEZPEČNOST DAT</w:t>
      </w:r>
      <w:bookmarkEnd w:id="24"/>
    </w:p>
    <w:p w14:paraId="447AC7E0" w14:textId="0814699D" w:rsidR="006545F9" w:rsidRPr="00542E3D" w:rsidRDefault="00F430C6">
      <w:pPr>
        <w:pStyle w:val="Nadpis2"/>
      </w:pPr>
      <w:bookmarkStart w:id="25" w:name="_Toc218448409"/>
      <w:r w:rsidRPr="00542E3D">
        <w:t xml:space="preserve">Ukládání živých dat (během </w:t>
      </w:r>
      <w:r w:rsidR="000207C5">
        <w:t>projektu</w:t>
      </w:r>
      <w:r w:rsidRPr="00542E3D">
        <w:t>)</w:t>
      </w:r>
      <w:bookmarkEnd w:id="25"/>
    </w:p>
    <w:p w14:paraId="3552A9ED" w14:textId="77777777" w:rsidR="006545F9" w:rsidRPr="00542E3D" w:rsidRDefault="00F430C6">
      <w:pPr>
        <w:spacing w:after="120"/>
        <w:rPr>
          <w:i/>
          <w:iCs/>
        </w:rPr>
      </w:pPr>
      <w:r w:rsidRPr="00542E3D">
        <w:rPr>
          <w:b/>
          <w:bCs/>
          <w:i/>
          <w:iCs/>
        </w:rPr>
        <w:t>Vysvětlivka:</w:t>
      </w:r>
    </w:p>
    <w:p w14:paraId="1781BFF0" w14:textId="69F44A47" w:rsidR="00C72C53" w:rsidRDefault="00F430C6">
      <w:pPr>
        <w:spacing w:after="120"/>
      </w:pPr>
      <w:r w:rsidRPr="00542E3D">
        <w:t>Popisuje se</w:t>
      </w:r>
      <w:r w:rsidR="002619E5" w:rsidRPr="00542E3D">
        <w:t>,</w:t>
      </w:r>
      <w:r w:rsidR="00603FA3" w:rsidRPr="00542E3D">
        <w:t xml:space="preserve"> kde a jakým</w:t>
      </w:r>
      <w:r w:rsidRPr="00542E3D">
        <w:t xml:space="preserve"> způsob</w:t>
      </w:r>
      <w:r w:rsidR="00603FA3" w:rsidRPr="00542E3D">
        <w:t>em</w:t>
      </w:r>
      <w:r w:rsidR="000E1D94" w:rsidRPr="00542E3D">
        <w:t xml:space="preserve"> budou data</w:t>
      </w:r>
      <w:r w:rsidRPr="00542E3D">
        <w:t xml:space="preserve"> ukládán</w:t>
      </w:r>
      <w:r w:rsidR="000E1D94" w:rsidRPr="00542E3D">
        <w:t>a</w:t>
      </w:r>
      <w:r w:rsidRPr="00542E3D">
        <w:t xml:space="preserve"> během aktivní fáze </w:t>
      </w:r>
      <w:r w:rsidR="000207C5">
        <w:t>projektu</w:t>
      </w:r>
      <w:r w:rsidRPr="00542E3D">
        <w:t>. Specifikuje se umístění primárního úložiště</w:t>
      </w:r>
      <w:r w:rsidR="001F297C" w:rsidRPr="00542E3D">
        <w:t>.</w:t>
      </w:r>
      <w:r w:rsidR="004953F6" w:rsidRPr="00542E3D">
        <w:t xml:space="preserve"> Vhodné jsou řešení, která kombinují dostupnost (snadný přístup pro výzkumný tým) a bezpečnost (ochrana proti ztrátě). </w:t>
      </w:r>
    </w:p>
    <w:p w14:paraId="560B4716" w14:textId="77777777" w:rsidR="00C72C53" w:rsidRDefault="00C72C53">
      <w:pPr>
        <w:spacing w:after="120"/>
      </w:pPr>
      <w:r>
        <w:t xml:space="preserve">Lokální ukládání pouze na pracovním počítači bez zálohování představuje vysoké riziko ztráty dat a </w:t>
      </w:r>
      <w:r w:rsidRPr="00574E44">
        <w:rPr>
          <w:b/>
          <w:bCs/>
        </w:rPr>
        <w:t>NENÍ</w:t>
      </w:r>
      <w:r>
        <w:t xml:space="preserve"> doporučeno.</w:t>
      </w:r>
    </w:p>
    <w:p w14:paraId="2597616C" w14:textId="6BE54815" w:rsidR="006545F9" w:rsidRPr="00542E3D" w:rsidRDefault="001F297C">
      <w:pPr>
        <w:spacing w:after="120"/>
        <w:rPr>
          <w:i/>
          <w:iCs/>
        </w:rPr>
      </w:pPr>
      <w:r w:rsidRPr="00542E3D">
        <w:rPr>
          <w:b/>
          <w:bCs/>
          <w:i/>
          <w:iCs/>
        </w:rPr>
        <w:t>Příklady: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734E0" w:rsidRPr="00542E3D" w14:paraId="3A3B6A49" w14:textId="77777777" w:rsidTr="00D0203F">
        <w:tc>
          <w:tcPr>
            <w:tcW w:w="9024" w:type="dxa"/>
            <w:tcBorders>
              <w:top w:val="single" w:sz="1" w:space="0" w:color="CCCCCC"/>
              <w:left w:val="single" w:sz="1" w:space="0" w:color="CCCCCC"/>
              <w:bottom w:val="single" w:sz="1" w:space="0" w:color="CCCCCC"/>
              <w:right w:val="single" w:sz="1" w:space="0" w:color="CCCCCC"/>
            </w:tcBorders>
          </w:tcPr>
          <w:p w14:paraId="679E2D44" w14:textId="616530F1" w:rsidR="006734E0" w:rsidRPr="00542E3D" w:rsidRDefault="006734E0" w:rsidP="006734E0">
            <w:r w:rsidRPr="00542E3D">
              <w:t>lokální počítač, externí disk, fakultní síťový disk, zabezpečený server, institucionální datová platforma</w:t>
            </w:r>
            <w:r w:rsidR="00B71474">
              <w:t>, institucionální cloudové služby</w:t>
            </w:r>
          </w:p>
        </w:tc>
      </w:tr>
    </w:tbl>
    <w:p w14:paraId="4AB68476" w14:textId="42177CC9" w:rsidR="008416CB" w:rsidRPr="00542E3D" w:rsidRDefault="008416CB" w:rsidP="00365A56">
      <w:pPr>
        <w:pStyle w:val="Nadpis2"/>
        <w:keepNext/>
      </w:pPr>
      <w:bookmarkStart w:id="26" w:name="_Toc218448410"/>
      <w:r w:rsidRPr="00542E3D">
        <w:lastRenderedPageBreak/>
        <w:t>Zpřístupnění dat a omezení přístupu k</w:t>
      </w:r>
      <w:r w:rsidR="004477E5">
        <w:t> </w:t>
      </w:r>
      <w:r w:rsidRPr="00542E3D">
        <w:t>datům</w:t>
      </w:r>
      <w:r w:rsidR="004477E5">
        <w:t xml:space="preserve"> (během projektu)</w:t>
      </w:r>
      <w:bookmarkEnd w:id="26"/>
    </w:p>
    <w:p w14:paraId="57048625" w14:textId="77777777" w:rsidR="008416CB" w:rsidRPr="00542E3D" w:rsidRDefault="008416CB" w:rsidP="008416CB">
      <w:pPr>
        <w:keepNext/>
        <w:spacing w:after="120"/>
        <w:rPr>
          <w:i/>
          <w:iCs/>
        </w:rPr>
      </w:pPr>
      <w:r w:rsidRPr="00542E3D">
        <w:rPr>
          <w:b/>
          <w:bCs/>
          <w:i/>
          <w:iCs/>
        </w:rPr>
        <w:t>Vysvětlivka:</w:t>
      </w:r>
    </w:p>
    <w:p w14:paraId="639B2D21" w14:textId="3253AC4F" w:rsidR="008416CB" w:rsidRPr="00542E3D" w:rsidRDefault="008416CB" w:rsidP="00365A56">
      <w:pPr>
        <w:keepNext/>
        <w:spacing w:after="120"/>
      </w:pPr>
      <w:r w:rsidRPr="00542E3D">
        <w:t>Definují se pravidla přístupu k datům během projektu. Specifikuje se, kdo má přístup k datům, jaká má oprávnění</w:t>
      </w:r>
      <w:r w:rsidR="00F712F1">
        <w:t xml:space="preserve"> a jakým způsobem budou data sdíl</w:t>
      </w:r>
      <w:r w:rsidR="00DB3151">
        <w:t>e</w:t>
      </w:r>
      <w:r w:rsidR="00F712F1">
        <w:t>na.</w:t>
      </w:r>
    </w:p>
    <w:p w14:paraId="531F3636" w14:textId="77777777" w:rsidR="008416CB" w:rsidRPr="00542E3D" w:rsidRDefault="008416CB" w:rsidP="009367B7">
      <w:pPr>
        <w:keepNext/>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8416CB" w:rsidRPr="00542E3D" w14:paraId="127342DC" w14:textId="77777777" w:rsidTr="00866FF0">
        <w:tc>
          <w:tcPr>
            <w:tcW w:w="9024" w:type="dxa"/>
            <w:tcBorders>
              <w:top w:val="single" w:sz="1" w:space="0" w:color="CCCCCC"/>
              <w:left w:val="single" w:sz="1" w:space="0" w:color="CCCCCC"/>
              <w:bottom w:val="single" w:sz="1" w:space="0" w:color="CCCCCC"/>
              <w:right w:val="single" w:sz="1" w:space="0" w:color="CCCCCC"/>
            </w:tcBorders>
          </w:tcPr>
          <w:p w14:paraId="6F6F8CAE" w14:textId="77777777" w:rsidR="008416CB" w:rsidRPr="00542E3D" w:rsidRDefault="008416CB" w:rsidP="00866FF0">
            <w:r w:rsidRPr="00542E3D">
              <w:rPr>
                <w:b/>
                <w:bCs/>
              </w:rPr>
              <w:t>Okamžitý otevřený přístup:</w:t>
            </w:r>
          </w:p>
          <w:p w14:paraId="2574F1F6" w14:textId="77777777" w:rsidR="008416CB" w:rsidRPr="00542E3D" w:rsidRDefault="008416CB" w:rsidP="00866FF0">
            <w:r w:rsidRPr="00542E3D">
              <w:t xml:space="preserve">Během projektu: interní přístup </w:t>
            </w:r>
            <w:r>
              <w:t>omezen na</w:t>
            </w:r>
            <w:r w:rsidRPr="00542E3D">
              <w:t xml:space="preserve"> výzkumný tým </w:t>
            </w:r>
            <w:commentRangeStart w:id="27"/>
            <w:r w:rsidRPr="00542E3D">
              <w:t>s diferenciovanými právy</w:t>
            </w:r>
            <w:commentRangeEnd w:id="27"/>
            <w:r>
              <w:rPr>
                <w:rStyle w:val="Odkaznakoment"/>
                <w:sz w:val="24"/>
                <w:szCs w:val="24"/>
              </w:rPr>
              <w:commentReference w:id="27"/>
            </w:r>
            <w:r>
              <w:t xml:space="preserve"> (uvedení konkrétního práva pro jednotlivé členy týmu)</w:t>
            </w:r>
            <w:r w:rsidRPr="00542E3D">
              <w:t>.</w:t>
            </w:r>
            <w:r>
              <w:t xml:space="preserve"> </w:t>
            </w:r>
            <w:r w:rsidRPr="00137FDB">
              <w:t>Hlavní řešitel bude mít plná přístupová práva včetně správy a mazání dat, členové výzkumného týmu budou mít oprávnění ke čtení a zápisu.</w:t>
            </w:r>
            <w:r w:rsidRPr="00542E3D">
              <w:t xml:space="preserve"> </w:t>
            </w:r>
            <w:r w:rsidRPr="00137FDB">
              <w:t>Externí spolupracovníci mimo ČZU budou mít v případě potřeby omezený přístup pouze ke čtení, a to na základě individuální dohody</w:t>
            </w:r>
            <w:r>
              <w:t xml:space="preserve"> s hlavním řešitelem. </w:t>
            </w:r>
            <w:r w:rsidRPr="00AF506D">
              <w:t>Sdílení dat bude probíhat výhradně prostřednictvím institucionální</w:t>
            </w:r>
            <w:r>
              <w:t>ho</w:t>
            </w:r>
            <w:r w:rsidRPr="00AF506D">
              <w:t xml:space="preserve"> </w:t>
            </w:r>
            <w:r>
              <w:t>cloudového uložiště</w:t>
            </w:r>
            <w:r w:rsidRPr="00AF506D">
              <w:t xml:space="preserve"> s řízeným přístupem</w:t>
            </w:r>
            <w:r>
              <w:t xml:space="preserve"> a omezeným časem</w:t>
            </w:r>
            <w:r w:rsidRPr="00AF506D">
              <w:t>.</w:t>
            </w:r>
          </w:p>
        </w:tc>
      </w:tr>
    </w:tbl>
    <w:p w14:paraId="2A5D70A6" w14:textId="138E94AF" w:rsidR="006545F9" w:rsidRPr="00542E3D" w:rsidRDefault="00F430C6" w:rsidP="00204E20">
      <w:pPr>
        <w:pStyle w:val="Nadpis2"/>
        <w:keepNext/>
      </w:pPr>
      <w:bookmarkStart w:id="28" w:name="_Toc218448411"/>
      <w:r w:rsidRPr="00542E3D">
        <w:t>Zálohování a ochrana dat</w:t>
      </w:r>
      <w:r w:rsidR="004C624A">
        <w:t xml:space="preserve"> (během projektu)</w:t>
      </w:r>
      <w:bookmarkEnd w:id="28"/>
    </w:p>
    <w:p w14:paraId="5DB75A55" w14:textId="77777777" w:rsidR="006545F9" w:rsidRPr="00542E3D" w:rsidRDefault="00F430C6" w:rsidP="00204E20">
      <w:pPr>
        <w:keepNext/>
        <w:spacing w:after="120"/>
        <w:rPr>
          <w:i/>
          <w:iCs/>
        </w:rPr>
      </w:pPr>
      <w:r w:rsidRPr="00542E3D">
        <w:rPr>
          <w:b/>
          <w:bCs/>
          <w:i/>
          <w:iCs/>
        </w:rPr>
        <w:t>Vysvětlivka:</w:t>
      </w:r>
    </w:p>
    <w:p w14:paraId="5E115A66" w14:textId="1A407D8A" w:rsidR="006545F9" w:rsidRPr="00542E3D" w:rsidRDefault="00F430C6">
      <w:pPr>
        <w:spacing w:after="120"/>
      </w:pPr>
      <w:r w:rsidRPr="00542E3D">
        <w:t xml:space="preserve">Specifikuje se strategie zálohování </w:t>
      </w:r>
      <w:r w:rsidR="002738AF">
        <w:t xml:space="preserve">dat a jejich ochrana proti ztrátě v průběhu </w:t>
      </w:r>
      <w:r w:rsidR="00F22E34">
        <w:t>řešení projektu</w:t>
      </w:r>
      <w:r w:rsidR="00E12E58" w:rsidRPr="00542E3D">
        <w:t xml:space="preserve">. </w:t>
      </w:r>
      <w:r w:rsidRPr="00542E3D">
        <w:t xml:space="preserve">Doporučeno je </w:t>
      </w:r>
      <w:r w:rsidRPr="00574E44">
        <w:rPr>
          <w:b/>
          <w:bCs/>
        </w:rPr>
        <w:t>pravidlo 3-2-1</w:t>
      </w:r>
      <w:r w:rsidRPr="00542E3D">
        <w:t xml:space="preserve">: 3 kopie dat, 2 různá média, 1 kopie </w:t>
      </w:r>
      <w:r w:rsidR="00E12E58" w:rsidRPr="00542E3D">
        <w:t>mimo pracoviště (ochrana proti požáru, krádeži)</w:t>
      </w:r>
      <w:r w:rsidRPr="00542E3D">
        <w:t>.</w:t>
      </w:r>
      <w:r w:rsidR="00BA779B" w:rsidRPr="00542E3D">
        <w:t xml:space="preserve"> </w:t>
      </w:r>
    </w:p>
    <w:p w14:paraId="1C7F6020" w14:textId="77777777" w:rsidR="00FB6B99" w:rsidRDefault="00F430C6">
      <w:pPr>
        <w:spacing w:after="180"/>
      </w:pPr>
      <w:r w:rsidRPr="00542E3D">
        <w:t xml:space="preserve">Uvádí se: </w:t>
      </w:r>
    </w:p>
    <w:p w14:paraId="11A56C07" w14:textId="44A3F9E4" w:rsidR="00FB6B99" w:rsidRDefault="00FB6B99" w:rsidP="00FB6B99">
      <w:pPr>
        <w:pStyle w:val="Odstavecseseznamem"/>
        <w:numPr>
          <w:ilvl w:val="0"/>
          <w:numId w:val="6"/>
        </w:numPr>
        <w:spacing w:after="180"/>
      </w:pPr>
      <w:r>
        <w:t>F</w:t>
      </w:r>
      <w:r w:rsidR="00F430C6" w:rsidRPr="00542E3D">
        <w:t xml:space="preserve">rekvence zálohování (denně, týdně), </w:t>
      </w:r>
    </w:p>
    <w:p w14:paraId="5AC5EDFE" w14:textId="35A24EAE" w:rsidR="006545F9" w:rsidRDefault="00FB6B99" w:rsidP="00FB6B99">
      <w:pPr>
        <w:pStyle w:val="Odstavecseseznamem"/>
        <w:numPr>
          <w:ilvl w:val="0"/>
          <w:numId w:val="6"/>
        </w:numPr>
        <w:spacing w:after="180"/>
      </w:pPr>
      <w:r>
        <w:t>U</w:t>
      </w:r>
      <w:r w:rsidR="00F430C6" w:rsidRPr="00542E3D">
        <w:t>místění záloh</w:t>
      </w:r>
      <w:r w:rsidR="00601EF6">
        <w:t>,</w:t>
      </w:r>
    </w:p>
    <w:p w14:paraId="7159741B" w14:textId="61B3B7E7" w:rsidR="00961D3E" w:rsidRPr="00542E3D" w:rsidRDefault="00961D3E" w:rsidP="00FB6B99">
      <w:pPr>
        <w:pStyle w:val="Odstavecseseznamem"/>
        <w:numPr>
          <w:ilvl w:val="0"/>
          <w:numId w:val="6"/>
        </w:numPr>
        <w:spacing w:after="180"/>
      </w:pPr>
      <w:r>
        <w:t>Způsob ochrany proti ztrátě</w:t>
      </w:r>
      <w:r w:rsidR="00BA7B93">
        <w:t xml:space="preserve"> (např. pravidelné zálohování, oddělení pracovních a záložních kopií, cloudové řešení, </w:t>
      </w:r>
      <w:r w:rsidR="00601EF6">
        <w:t xml:space="preserve">verzování souborů). </w:t>
      </w:r>
    </w:p>
    <w:p w14:paraId="70DE8257" w14:textId="2CB5E003" w:rsidR="006545F9" w:rsidRPr="00542E3D" w:rsidRDefault="00F430C6">
      <w:pPr>
        <w:pStyle w:val="Nadpis2"/>
      </w:pPr>
      <w:bookmarkStart w:id="29" w:name="_Toc218448412"/>
      <w:r w:rsidRPr="00542E3D">
        <w:t>Bezpečnost dat</w:t>
      </w:r>
      <w:r w:rsidR="008416CB">
        <w:t xml:space="preserve"> (během projektu)</w:t>
      </w:r>
      <w:bookmarkEnd w:id="29"/>
    </w:p>
    <w:p w14:paraId="233B2491" w14:textId="77777777" w:rsidR="006545F9" w:rsidRPr="00542E3D" w:rsidRDefault="00F430C6">
      <w:pPr>
        <w:spacing w:after="120"/>
        <w:rPr>
          <w:i/>
          <w:iCs/>
        </w:rPr>
      </w:pPr>
      <w:r w:rsidRPr="00542E3D">
        <w:rPr>
          <w:b/>
          <w:bCs/>
          <w:i/>
          <w:iCs/>
        </w:rPr>
        <w:t>Vysvětlivka:</w:t>
      </w:r>
    </w:p>
    <w:p w14:paraId="2EF683F3" w14:textId="71D68ABC" w:rsidR="006545F9" w:rsidRPr="00542E3D" w:rsidRDefault="00F430C6">
      <w:pPr>
        <w:spacing w:after="120"/>
      </w:pPr>
      <w:r w:rsidRPr="00542E3D">
        <w:t>Popisují se implementovaná bezpečnostní opatření pro ochranu dat</w:t>
      </w:r>
      <w:r w:rsidR="00AF5691">
        <w:t xml:space="preserve">, </w:t>
      </w:r>
      <w:r w:rsidR="00AF5691" w:rsidRPr="00AF5691">
        <w:t>např. fyzické zabezpečení (zamčená místnost, silné heslo, zabezpečené servery), šifrování uložiště (BitLocker), šifrování přenosu dat (HTTPS, šifrované emaily), přístupová ochrana (hesla, dvoufaktorová autentizace, biometrická ochrana), ochrana proti malwaru (antiviru, firewall, VPN pro vzdálený přístup), zálohy uložené odděleně od primárních dat.</w:t>
      </w:r>
    </w:p>
    <w:p w14:paraId="14B216F7" w14:textId="2ED15F72" w:rsidR="0002203D" w:rsidRDefault="00502016" w:rsidP="0002203D">
      <w:pPr>
        <w:pStyle w:val="Nadpis1"/>
        <w:keepNext/>
        <w:ind w:hanging="357"/>
      </w:pPr>
      <w:bookmarkStart w:id="30" w:name="_Toc218448413"/>
      <w:r w:rsidRPr="006F23D3">
        <w:lastRenderedPageBreak/>
        <w:t xml:space="preserve">FAIR </w:t>
      </w:r>
      <w:r w:rsidR="00BE273F">
        <w:t>PRINCIPY</w:t>
      </w:r>
      <w:r>
        <w:t xml:space="preserve"> (Findable, Accessible, </w:t>
      </w:r>
      <w:r w:rsidRPr="00502016">
        <w:t>Interoperable</w:t>
      </w:r>
      <w:r>
        <w:t>, Reusable)</w:t>
      </w:r>
      <w:bookmarkEnd w:id="30"/>
    </w:p>
    <w:p w14:paraId="7067D4FE" w14:textId="77777777" w:rsidR="007B3C96" w:rsidRDefault="007B3C96" w:rsidP="007B3C96">
      <w:pPr>
        <w:pStyle w:val="Nadpis2"/>
        <w:keepNext/>
      </w:pPr>
      <w:bookmarkStart w:id="31" w:name="_Toc218448414"/>
      <w:r w:rsidRPr="006F23D3">
        <w:t>Vyhledatelnost</w:t>
      </w:r>
      <w:r w:rsidRPr="007B3C96">
        <w:t xml:space="preserve"> (Findable)</w:t>
      </w:r>
      <w:r w:rsidRPr="006F23D3">
        <w:t>:</w:t>
      </w:r>
      <w:bookmarkEnd w:id="31"/>
    </w:p>
    <w:p w14:paraId="1109F997" w14:textId="5E871AAD" w:rsidR="007B3C96" w:rsidRPr="007B3C96" w:rsidRDefault="007B3C96" w:rsidP="007B3C96">
      <w:pPr>
        <w:keepNext/>
        <w:spacing w:after="120"/>
        <w:rPr>
          <w:b/>
          <w:bCs/>
          <w:i/>
          <w:iCs/>
        </w:rPr>
      </w:pPr>
      <w:r w:rsidRPr="007B3C96">
        <w:rPr>
          <w:b/>
          <w:bCs/>
          <w:i/>
          <w:iCs/>
        </w:rPr>
        <w:t>Vysvětlivka:</w:t>
      </w:r>
    </w:p>
    <w:p w14:paraId="78C092E7" w14:textId="2A28FDA5" w:rsidR="005B3DF1" w:rsidRDefault="007B3C96" w:rsidP="007B3C96">
      <w:r w:rsidRPr="007B3C96">
        <w:t>V souladu s FAIR principy, musí být zajištěna dohledatelnost dat a metadat. Splnění této zásady zajišťují kvalitní a bohatá metadata, vhodné uložiště, přidělení perzistentního identifikátoru a strojově čitelný formát dat.</w:t>
      </w:r>
      <w:commentRangeStart w:id="32"/>
      <w:commentRangeEnd w:id="32"/>
      <w:r>
        <w:rPr>
          <w:rStyle w:val="Odkaznakoment"/>
          <w:sz w:val="24"/>
          <w:szCs w:val="24"/>
        </w:rPr>
        <w:commentReference w:id="32"/>
      </w:r>
    </w:p>
    <w:p w14:paraId="44886EDF" w14:textId="77777777" w:rsidR="004B410F" w:rsidRDefault="004B410F" w:rsidP="004B410F">
      <w:pPr>
        <w:spacing w:before="120" w:after="120"/>
      </w:pPr>
      <w:r>
        <w:t>Specifikuje se:</w:t>
      </w:r>
    </w:p>
    <w:p w14:paraId="403D6889" w14:textId="1C3EB63A" w:rsidR="00C76A17" w:rsidRDefault="00C76A17" w:rsidP="004B410F">
      <w:pPr>
        <w:pStyle w:val="Odstavecseseznamem"/>
        <w:numPr>
          <w:ilvl w:val="0"/>
          <w:numId w:val="6"/>
        </w:numPr>
        <w:spacing w:before="120" w:after="120"/>
      </w:pPr>
      <w:r w:rsidRPr="007B3C96">
        <w:t>Strojově čitelný</w:t>
      </w:r>
      <w:r>
        <w:t xml:space="preserve"> formát dat </w:t>
      </w:r>
    </w:p>
    <w:p w14:paraId="78F55791" w14:textId="02AF861C" w:rsidR="00C76A17" w:rsidRDefault="00C76A17" w:rsidP="004B410F">
      <w:pPr>
        <w:pStyle w:val="Odstavecseseznamem"/>
        <w:numPr>
          <w:ilvl w:val="0"/>
          <w:numId w:val="6"/>
        </w:numPr>
        <w:spacing w:before="120" w:after="120"/>
      </w:pPr>
      <w:r>
        <w:t>Perzistentní identifikátor</w:t>
      </w:r>
    </w:p>
    <w:p w14:paraId="25466761" w14:textId="0ED0A820" w:rsidR="007B3C96" w:rsidRPr="007B3C96" w:rsidRDefault="007B3C96" w:rsidP="007B3C96">
      <w:r w:rsidRPr="00854FDE">
        <w:rPr>
          <w:b/>
          <w:bCs/>
        </w:rPr>
        <w:t>Strojově čitelný datový soubor</w:t>
      </w:r>
      <w:r w:rsidRPr="007B3C96">
        <w:t xml:space="preserve"> umožňuje programovému vybavení snadno nalézt, rozpoznat a získat z tohoto datového souboru konkrétní informace, včetně jednotlivých údajů a jejich vnitřní struktury. Příkladem jsou: DOCX, ODT, RTF, HTML, CSV, XLSX, PDF (s textovou vrstvou), JSON, XML. Naopak skenovaný obrázek, který vznikl pouze naskenováním dokumentu bez textové vrstvy, je pro stroje nečitelný. Cílem je usnadnit digitální zpracování informací, vyhledávání a další automatizované operace. </w:t>
      </w:r>
    </w:p>
    <w:p w14:paraId="18F8CA69" w14:textId="602D550A" w:rsidR="007B3C96" w:rsidRPr="007B3C96" w:rsidRDefault="00854FDE" w:rsidP="007B3C96">
      <w:r w:rsidRPr="00854FDE">
        <w:rPr>
          <w:b/>
          <w:bCs/>
        </w:rPr>
        <w:t>Perzistentní</w:t>
      </w:r>
      <w:r w:rsidR="007B3C96" w:rsidRPr="00854FDE">
        <w:rPr>
          <w:b/>
          <w:bCs/>
        </w:rPr>
        <w:t xml:space="preserve"> identifikátor</w:t>
      </w:r>
      <w:r w:rsidR="007B3C96" w:rsidRPr="007B3C96">
        <w:t xml:space="preserve"> (PID) je trvalý odkaz sloužící k jednoznačné identifikaci datových sad vzniklých při výzkumech. Nejběžnější PID pro vědecké publikace a datové sady je DOI (Digital Object Identifier) – mezinárodní identifikátor digitálního objektu v elektronickém prostředí.   </w:t>
      </w:r>
    </w:p>
    <w:p w14:paraId="4BB6D99E" w14:textId="42716EBD" w:rsidR="006545F9" w:rsidRPr="00542E3D" w:rsidRDefault="00F430C6" w:rsidP="0002203D">
      <w:pPr>
        <w:pStyle w:val="Nadpis2"/>
        <w:keepNext/>
      </w:pPr>
      <w:bookmarkStart w:id="33" w:name="_Toc218448415"/>
      <w:r w:rsidRPr="00542E3D">
        <w:t>Metadata a klíčová slova</w:t>
      </w:r>
      <w:bookmarkEnd w:id="33"/>
    </w:p>
    <w:p w14:paraId="40C768E7" w14:textId="77777777" w:rsidR="006545F9" w:rsidRPr="00542E3D" w:rsidRDefault="00F430C6" w:rsidP="0002203D">
      <w:pPr>
        <w:keepNext/>
        <w:spacing w:after="120"/>
        <w:rPr>
          <w:i/>
          <w:iCs/>
        </w:rPr>
      </w:pPr>
      <w:r w:rsidRPr="00542E3D">
        <w:rPr>
          <w:b/>
          <w:bCs/>
          <w:i/>
          <w:iCs/>
        </w:rPr>
        <w:t>Vysvětlivka:</w:t>
      </w:r>
    </w:p>
    <w:p w14:paraId="1E14B42C" w14:textId="0CA3B424" w:rsidR="000D25AF" w:rsidRPr="00542E3D" w:rsidRDefault="00F430C6">
      <w:pPr>
        <w:spacing w:after="120"/>
      </w:pPr>
      <w:r w:rsidRPr="00542E3D">
        <w:t>Metadata jsou strukturované informace popisující dat</w:t>
      </w:r>
      <w:r w:rsidR="00F5229C" w:rsidRPr="00542E3D">
        <w:t>ovou sadu, které poskytují kontext, obsah a strukturu pro výzkumná data</w:t>
      </w:r>
      <w:r w:rsidR="00095546" w:rsidRPr="00542E3D">
        <w:t xml:space="preserve"> (např. název, autor, datum vzniku, abstrakt, metodika sběru, vysvětlivky k tabulkám, oprávnění)</w:t>
      </w:r>
      <w:r w:rsidR="00F5229C" w:rsidRPr="00542E3D">
        <w:t>.</w:t>
      </w:r>
      <w:r w:rsidRPr="00542E3D">
        <w:t xml:space="preserve"> </w:t>
      </w:r>
      <w:commentRangeStart w:id="34"/>
      <w:r w:rsidRPr="00542E3D">
        <w:t xml:space="preserve">Jsou klíčová pro </w:t>
      </w:r>
      <w:r w:rsidR="00A56007">
        <w:t>vyhleda</w:t>
      </w:r>
      <w:r w:rsidR="00D248A2">
        <w:t xml:space="preserve">telnost, dostupnost, interoperabilitu a </w:t>
      </w:r>
      <w:r w:rsidR="00E25FF7">
        <w:t>znovupoužitelnost</w:t>
      </w:r>
      <w:r w:rsidR="00D248A2">
        <w:t xml:space="preserve"> (</w:t>
      </w:r>
      <w:r w:rsidRPr="00542E3D">
        <w:t>FAIR</w:t>
      </w:r>
      <w:r w:rsidR="00D248A2">
        <w:t xml:space="preserve"> principy)</w:t>
      </w:r>
      <w:r w:rsidRPr="00542E3D">
        <w:t>.</w:t>
      </w:r>
      <w:commentRangeEnd w:id="34"/>
      <w:r w:rsidR="00ED7A88" w:rsidRPr="00542E3D">
        <w:rPr>
          <w:rStyle w:val="Odkaznakoment"/>
          <w:sz w:val="24"/>
          <w:szCs w:val="24"/>
        </w:rPr>
        <w:commentReference w:id="34"/>
      </w:r>
      <w:r w:rsidRPr="00542E3D">
        <w:t xml:space="preserve"> </w:t>
      </w:r>
    </w:p>
    <w:p w14:paraId="6A77A0C5" w14:textId="136DC4FF" w:rsidR="00780F57" w:rsidRDefault="00F430C6" w:rsidP="00586384">
      <w:pPr>
        <w:spacing w:after="120"/>
      </w:pPr>
      <w:r w:rsidRPr="00542E3D">
        <w:t>Specifikuje se</w:t>
      </w:r>
      <w:r w:rsidR="00586384">
        <w:t>:</w:t>
      </w:r>
    </w:p>
    <w:p w14:paraId="29401BB3" w14:textId="534D4F4E" w:rsidR="001523DD" w:rsidRDefault="001523DD" w:rsidP="001523DD">
      <w:pPr>
        <w:pStyle w:val="Odstavecseseznamem"/>
        <w:numPr>
          <w:ilvl w:val="0"/>
          <w:numId w:val="8"/>
        </w:numPr>
        <w:spacing w:after="120"/>
      </w:pPr>
      <w:r>
        <w:t>zda budou data opatřena metadaty,</w:t>
      </w:r>
    </w:p>
    <w:p w14:paraId="347B7254" w14:textId="1B1C5DC1" w:rsidR="001523DD" w:rsidRDefault="001523DD" w:rsidP="001523DD">
      <w:pPr>
        <w:pStyle w:val="Odstavecseseznamem"/>
        <w:numPr>
          <w:ilvl w:val="0"/>
          <w:numId w:val="8"/>
        </w:numPr>
        <w:spacing w:after="120"/>
      </w:pPr>
      <w:r>
        <w:t>zda budou metadata vytvářena manuálně, automatizovaně</w:t>
      </w:r>
      <w:r w:rsidR="00FB779F">
        <w:t xml:space="preserve"> při generování dat</w:t>
      </w:r>
      <w:r>
        <w:t>, nebo kombinací obou přístupů,</w:t>
      </w:r>
    </w:p>
    <w:p w14:paraId="1C711060" w14:textId="6DD48C2D" w:rsidR="001523DD" w:rsidRDefault="001523DD" w:rsidP="001523DD">
      <w:pPr>
        <w:pStyle w:val="Odstavecseseznamem"/>
        <w:numPr>
          <w:ilvl w:val="0"/>
          <w:numId w:val="8"/>
        </w:numPr>
        <w:spacing w:after="120"/>
      </w:pPr>
      <w:r>
        <w:t>jaké obecné nebo oborové metadatové standardy budou použity (pokud existují),</w:t>
      </w:r>
    </w:p>
    <w:p w14:paraId="7B441F04" w14:textId="27C71B9E" w:rsidR="001523DD" w:rsidRDefault="001523DD" w:rsidP="001523DD">
      <w:pPr>
        <w:pStyle w:val="Odstavecseseznamem"/>
        <w:numPr>
          <w:ilvl w:val="0"/>
          <w:numId w:val="8"/>
        </w:numPr>
        <w:spacing w:after="120"/>
      </w:pPr>
      <w:r>
        <w:t>zda budou využity oborové řízené slovníky nebo ontologie, a pokud ano, které.</w:t>
      </w:r>
    </w:p>
    <w:p w14:paraId="13B2EB21" w14:textId="77777777" w:rsidR="00F03B8A" w:rsidRDefault="007C618A">
      <w:pPr>
        <w:spacing w:after="120"/>
      </w:pPr>
      <w:r w:rsidRPr="00542E3D">
        <w:t xml:space="preserve">Existují obecná doporučení pro popis výzkumných postupů a dat, </w:t>
      </w:r>
      <w:r w:rsidR="00780F57">
        <w:t>např.</w:t>
      </w:r>
      <w:r w:rsidR="00334F4D" w:rsidRPr="00542E3D">
        <w:t xml:space="preserve"> </w:t>
      </w:r>
      <w:r w:rsidRPr="00542E3D">
        <w:t xml:space="preserve">od Národní technické knihovny: </w:t>
      </w:r>
      <w:hyperlink r:id="rId15" w:history="1">
        <w:r w:rsidRPr="00542E3D">
          <w:rPr>
            <w:rStyle w:val="Hypertextovodkaz"/>
          </w:rPr>
          <w:t>https://doi.org/10.48813/yt6w-6h15</w:t>
        </w:r>
      </w:hyperlink>
      <w:r w:rsidRPr="00542E3D">
        <w:t>.</w:t>
      </w:r>
      <w:r w:rsidR="0050196E">
        <w:t xml:space="preserve"> </w:t>
      </w:r>
    </w:p>
    <w:p w14:paraId="1EDB9780" w14:textId="6B7FA902" w:rsidR="007C618A" w:rsidRDefault="0050196E">
      <w:pPr>
        <w:spacing w:after="120"/>
      </w:pPr>
      <w:r w:rsidRPr="0050196E">
        <w:lastRenderedPageBreak/>
        <w:t xml:space="preserve">Typickými metadatovými standardy pro popis textových typů výsledků výzkumu jsou </w:t>
      </w:r>
      <w:hyperlink r:id="rId16" w:history="1">
        <w:r w:rsidR="00F03B8A" w:rsidRPr="001B05D0">
          <w:rPr>
            <w:rStyle w:val="Hypertextovodkaz"/>
          </w:rPr>
          <w:t>Dublin Core</w:t>
        </w:r>
      </w:hyperlink>
      <w:r w:rsidR="00F03B8A" w:rsidRPr="0050196E">
        <w:t xml:space="preserve">, </w:t>
      </w:r>
      <w:hyperlink r:id="rId17" w:history="1">
        <w:r w:rsidRPr="001B05D0">
          <w:rPr>
            <w:rStyle w:val="Hypertextovodkaz"/>
          </w:rPr>
          <w:t>METS</w:t>
        </w:r>
      </w:hyperlink>
      <w:r w:rsidRPr="0050196E">
        <w:t xml:space="preserve">, </w:t>
      </w:r>
      <w:hyperlink r:id="rId18" w:history="1">
        <w:r w:rsidRPr="00FF4781">
          <w:rPr>
            <w:rStyle w:val="Hypertextovodkaz"/>
          </w:rPr>
          <w:t>MODS</w:t>
        </w:r>
      </w:hyperlink>
      <w:r w:rsidRPr="0050196E">
        <w:t>.</w:t>
      </w:r>
    </w:p>
    <w:p w14:paraId="6A97A043" w14:textId="10351BC1" w:rsidR="00874103" w:rsidRDefault="00874103">
      <w:pPr>
        <w:spacing w:after="120"/>
      </w:pPr>
      <w:r>
        <w:t xml:space="preserve">Pro popis datových sad existují univerzální popisné standardy (nedefinují oborová specifika) jako je </w:t>
      </w:r>
      <w:hyperlink r:id="rId19" w:history="1">
        <w:r w:rsidRPr="00D759D3">
          <w:rPr>
            <w:rStyle w:val="Hypertextovodkaz"/>
          </w:rPr>
          <w:t>DataCite</w:t>
        </w:r>
      </w:hyperlink>
      <w:r w:rsidR="00BB01D6">
        <w:t xml:space="preserve">, </w:t>
      </w:r>
      <w:hyperlink r:id="rId20" w:history="1">
        <w:r w:rsidR="00BB01D6" w:rsidRPr="00D759D3">
          <w:rPr>
            <w:rStyle w:val="Hypertextovodkaz"/>
          </w:rPr>
          <w:t>DCAT</w:t>
        </w:r>
      </w:hyperlink>
      <w:r w:rsidR="00FC0698">
        <w:t xml:space="preserve"> nebo </w:t>
      </w:r>
      <w:hyperlink r:id="rId21" w:history="1">
        <w:r w:rsidRPr="00D759D3">
          <w:rPr>
            <w:rStyle w:val="Hypertextovodkaz"/>
          </w:rPr>
          <w:t>DDI</w:t>
        </w:r>
      </w:hyperlink>
      <w:r>
        <w:t>.</w:t>
      </w:r>
    </w:p>
    <w:p w14:paraId="39A5F6D5" w14:textId="497098F6" w:rsidR="00B723C5" w:rsidRPr="00B723C5" w:rsidRDefault="00B723C5" w:rsidP="00B723C5">
      <w:r w:rsidRPr="00B723C5">
        <w:t>K vyhledání vhodných standardů můžete využít například</w:t>
      </w:r>
      <w:r w:rsidR="00487AF4">
        <w:t xml:space="preserve"> p</w:t>
      </w:r>
      <w:r w:rsidRPr="00B723C5">
        <w:t>latformu </w:t>
      </w:r>
      <w:hyperlink r:id="rId22" w:tgtFrame="_blank" w:history="1">
        <w:r w:rsidRPr="00B723C5">
          <w:rPr>
            <w:rStyle w:val="Hypertextovodkaz"/>
          </w:rPr>
          <w:t>FAIRsharing</w:t>
        </w:r>
      </w:hyperlink>
      <w:r w:rsidRPr="00B723C5">
        <w:t>, </w:t>
      </w:r>
      <w:hyperlink r:id="rId23" w:tgtFrame="_blank" w:history="1">
        <w:r w:rsidRPr="00B723C5">
          <w:rPr>
            <w:rStyle w:val="Hypertextovodkaz"/>
          </w:rPr>
          <w:t>seznam oborových metadatových standardů</w:t>
        </w:r>
      </w:hyperlink>
      <w:r w:rsidRPr="00B723C5">
        <w:t> na stránkách DCC, nebo můžete použít české </w:t>
      </w:r>
      <w:hyperlink r:id="rId24" w:tgtFrame="_blank" w:history="1">
        <w:r w:rsidRPr="00B723C5">
          <w:rPr>
            <w:rStyle w:val="Hypertextovodkaz"/>
          </w:rPr>
          <w:t>otevřené formální normy</w:t>
        </w:r>
      </w:hyperlink>
      <w:r w:rsidRPr="00B723C5">
        <w:t>.</w:t>
      </w:r>
    </w:p>
    <w:p w14:paraId="69C9A30F" w14:textId="77777777" w:rsidR="006545F9" w:rsidRPr="00542E3D" w:rsidRDefault="00F430C6" w:rsidP="00C22320">
      <w:pPr>
        <w:spacing w:before="120"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0F3705A6" w14:textId="77777777" w:rsidTr="00D73FB2">
        <w:tc>
          <w:tcPr>
            <w:tcW w:w="9024" w:type="dxa"/>
            <w:tcBorders>
              <w:top w:val="single" w:sz="1" w:space="0" w:color="CCCCCC"/>
              <w:left w:val="single" w:sz="1" w:space="0" w:color="CCCCCC"/>
              <w:bottom w:val="single" w:sz="1" w:space="0" w:color="CCCCCC"/>
              <w:right w:val="single" w:sz="1" w:space="0" w:color="CCCCCC"/>
            </w:tcBorders>
          </w:tcPr>
          <w:p w14:paraId="62618684" w14:textId="0927CED7" w:rsidR="00C22320" w:rsidRDefault="00C22320">
            <w:r>
              <w:t xml:space="preserve">Datové sady budou opatřena metadaty. </w:t>
            </w:r>
            <w:r w:rsidRPr="00536143">
              <w:t>Metadata budou vytvářena kombinací automatického generování (při ukládání souborů) a manuálního doplnění popisných informací výzkumným týmem.</w:t>
            </w:r>
          </w:p>
          <w:p w14:paraId="3D19997F" w14:textId="61E9D371" w:rsidR="00D73FB2" w:rsidRDefault="00F430C6">
            <w:r w:rsidRPr="00542E3D">
              <w:t xml:space="preserve">Metadatové standardy: Dublin Core (15 základních prvků: název, autor, datum, popis, předmět, vydavatel, přispěvatel, typ, formát, identifikátor, zdroj, jazyk, relace, pokrytí, práva). </w:t>
            </w:r>
          </w:p>
          <w:p w14:paraId="3502001A" w14:textId="305E6C3E" w:rsidR="00D73FB2" w:rsidRDefault="00F430C6">
            <w:r w:rsidRPr="00542E3D">
              <w:t>Klíčová slova: volná volba</w:t>
            </w:r>
            <w:r w:rsidR="00D73FB2">
              <w:t>.</w:t>
            </w:r>
          </w:p>
          <w:p w14:paraId="13063294" w14:textId="3A15D197" w:rsidR="006545F9" w:rsidRDefault="00F430C6">
            <w:r w:rsidRPr="00542E3D">
              <w:t xml:space="preserve">Dokumentace: README soubor </w:t>
            </w:r>
            <w:r w:rsidR="004056DD">
              <w:t xml:space="preserve">pro popis metadat. </w:t>
            </w:r>
          </w:p>
          <w:p w14:paraId="0AE1B059" w14:textId="68E9D55C" w:rsidR="00014C01" w:rsidRPr="00542E3D" w:rsidRDefault="00014C01">
            <w:r w:rsidRPr="00014C01">
              <w:t>V</w:t>
            </w:r>
            <w:r w:rsidR="00F27687">
              <w:t> rámci projektu</w:t>
            </w:r>
            <w:r w:rsidRPr="00014C01">
              <w:t xml:space="preserve"> nebudou použity specifické disciplinární ontologie</w:t>
            </w:r>
            <w:r>
              <w:t>.</w:t>
            </w:r>
            <w:r w:rsidR="00F27687">
              <w:t xml:space="preserve"> K vysvětlení použitých odborných term</w:t>
            </w:r>
            <w:r w:rsidR="002202D6">
              <w:t xml:space="preserve">inologií bude sloužit seznam odborných termínů a zkratek. </w:t>
            </w:r>
          </w:p>
        </w:tc>
      </w:tr>
    </w:tbl>
    <w:p w14:paraId="14CE2FDF" w14:textId="77777777" w:rsidR="00CB2EEF" w:rsidRPr="00CB2EEF" w:rsidRDefault="00CB2EEF" w:rsidP="00CB2EEF">
      <w:pPr>
        <w:pStyle w:val="Nadpis2"/>
      </w:pPr>
      <w:bookmarkStart w:id="35" w:name="_Toc218448416"/>
      <w:r w:rsidRPr="00CB2EEF">
        <w:t>Dostupnost (Accessible)</w:t>
      </w:r>
      <w:bookmarkEnd w:id="35"/>
    </w:p>
    <w:p w14:paraId="00461707" w14:textId="77777777" w:rsidR="00B36E38" w:rsidRDefault="00660AA8" w:rsidP="00660AA8">
      <w:pPr>
        <w:spacing w:after="120"/>
        <w:rPr>
          <w:b/>
          <w:bCs/>
          <w:i/>
          <w:iCs/>
        </w:rPr>
      </w:pPr>
      <w:r w:rsidRPr="00542E3D">
        <w:rPr>
          <w:b/>
          <w:bCs/>
          <w:i/>
          <w:iCs/>
        </w:rPr>
        <w:t>Vysvětlivka:</w:t>
      </w:r>
      <w:r w:rsidR="00C42CEF">
        <w:rPr>
          <w:b/>
          <w:bCs/>
          <w:i/>
          <w:iCs/>
        </w:rPr>
        <w:t xml:space="preserve"> </w:t>
      </w:r>
    </w:p>
    <w:p w14:paraId="76DD320C" w14:textId="0E970C30" w:rsidR="00660AA8" w:rsidRDefault="00517421" w:rsidP="00660AA8">
      <w:pPr>
        <w:spacing w:after="120"/>
      </w:pPr>
      <w:r w:rsidRPr="00517421">
        <w:t xml:space="preserve">Dostupnost znamená, že výzkumná data a jejich metadata jsou </w:t>
      </w:r>
      <w:r w:rsidRPr="009B67B3">
        <w:rPr>
          <w:b/>
          <w:bCs/>
        </w:rPr>
        <w:t>dlouhodobě dohledatelná</w:t>
      </w:r>
      <w:r w:rsidRPr="00517421">
        <w:t xml:space="preserve"> a </w:t>
      </w:r>
      <w:r w:rsidR="009B67B3" w:rsidRPr="009B67B3">
        <w:rPr>
          <w:b/>
          <w:bCs/>
        </w:rPr>
        <w:t>otevřeně</w:t>
      </w:r>
      <w:r w:rsidR="0077249A" w:rsidRPr="009B67B3">
        <w:rPr>
          <w:b/>
          <w:bCs/>
        </w:rPr>
        <w:t xml:space="preserve"> </w:t>
      </w:r>
      <w:r w:rsidRPr="009B67B3">
        <w:rPr>
          <w:b/>
          <w:bCs/>
        </w:rPr>
        <w:t>přístupná</w:t>
      </w:r>
      <w:r w:rsidRPr="00517421">
        <w:t xml:space="preserve"> prostřednictvím </w:t>
      </w:r>
      <w:r w:rsidRPr="009B67B3">
        <w:rPr>
          <w:b/>
          <w:bCs/>
        </w:rPr>
        <w:t>perzistentního identifikátoru</w:t>
      </w:r>
      <w:r w:rsidR="00704FE6">
        <w:t xml:space="preserve"> a </w:t>
      </w:r>
      <w:r w:rsidR="0077249A" w:rsidRPr="00FA34C6">
        <w:rPr>
          <w:b/>
          <w:bCs/>
        </w:rPr>
        <w:t xml:space="preserve">důvěryhodného </w:t>
      </w:r>
      <w:r w:rsidR="00B36E38" w:rsidRPr="00232632">
        <w:rPr>
          <w:b/>
          <w:bCs/>
        </w:rPr>
        <w:t>repozitáře</w:t>
      </w:r>
      <w:r w:rsidR="00B36E38" w:rsidRPr="00B36E38">
        <w:t>.</w:t>
      </w:r>
      <w:r w:rsidR="00B36E38">
        <w:t xml:space="preserve"> </w:t>
      </w:r>
    </w:p>
    <w:p w14:paraId="20A16790" w14:textId="77777777" w:rsidR="00E07023" w:rsidRDefault="00C954EF" w:rsidP="001C06DE">
      <w:pPr>
        <w:spacing w:before="120" w:after="120"/>
      </w:pPr>
      <w:r>
        <w:t xml:space="preserve">Zde se popisuje, </w:t>
      </w:r>
      <w:r w:rsidR="00700D43" w:rsidRPr="00700D43">
        <w:t>zda budou data po skončení projektu dostupná veřejně bez omezení, nebo zda bude přístup k datům omezen z oprávněných důvodů (např. ochrana osobních údajů, duševního vlastnictví nebo probíhající publikační činnost).</w:t>
      </w:r>
    </w:p>
    <w:p w14:paraId="6E1DFE75" w14:textId="1642ED97" w:rsidR="001C06DE" w:rsidRPr="001C06DE" w:rsidRDefault="00700D43" w:rsidP="001C06DE">
      <w:pPr>
        <w:spacing w:before="120" w:after="120"/>
        <w:rPr>
          <w:rFonts w:eastAsiaTheme="minorEastAsia"/>
        </w:rPr>
      </w:pPr>
      <w:r>
        <w:rPr>
          <w:rFonts w:eastAsiaTheme="minorEastAsia"/>
        </w:rPr>
        <w:t xml:space="preserve">Specifikuje se, zda budou data </w:t>
      </w:r>
      <w:r w:rsidRPr="00604F13">
        <w:rPr>
          <w:rFonts w:eastAsiaTheme="minorEastAsia"/>
        </w:rPr>
        <w:t xml:space="preserve">dostupná otevřeně, s omezeným přístupem nebo po uplynutí </w:t>
      </w:r>
      <w:r w:rsidRPr="00FA7E8A">
        <w:rPr>
          <w:rFonts w:eastAsiaTheme="minorEastAsia"/>
          <w:b/>
          <w:bCs/>
        </w:rPr>
        <w:t>embarga</w:t>
      </w:r>
      <w:r w:rsidRPr="00604F13">
        <w:rPr>
          <w:rFonts w:eastAsiaTheme="minorEastAsia"/>
        </w:rPr>
        <w:t xml:space="preserve">, </w:t>
      </w:r>
      <w:r>
        <w:rPr>
          <w:rFonts w:eastAsiaTheme="minorEastAsia"/>
        </w:rPr>
        <w:t xml:space="preserve">včetně </w:t>
      </w:r>
      <w:r w:rsidRPr="00604F13">
        <w:rPr>
          <w:rFonts w:eastAsiaTheme="minorEastAsia"/>
        </w:rPr>
        <w:t>důvod</w:t>
      </w:r>
      <w:r>
        <w:rPr>
          <w:rFonts w:eastAsiaTheme="minorEastAsia"/>
        </w:rPr>
        <w:t>ů</w:t>
      </w:r>
      <w:r w:rsidRPr="00604F13">
        <w:rPr>
          <w:rFonts w:eastAsiaTheme="minorEastAsia"/>
        </w:rPr>
        <w:t xml:space="preserve"> tohoto nastavení. Pokud data nelze zpřístupnit, </w:t>
      </w:r>
      <w:r>
        <w:rPr>
          <w:rFonts w:eastAsiaTheme="minorEastAsia"/>
        </w:rPr>
        <w:t>uvádí se,</w:t>
      </w:r>
      <w:r w:rsidRPr="00604F13">
        <w:rPr>
          <w:rFonts w:eastAsiaTheme="minorEastAsia"/>
        </w:rPr>
        <w:t xml:space="preserve"> zda budou alespoň veřejně dostupná metadata.</w:t>
      </w:r>
    </w:p>
    <w:p w14:paraId="3FA688FD" w14:textId="3AA8B7FC" w:rsidR="0063592A" w:rsidRDefault="0063592A" w:rsidP="0063592A">
      <w:pPr>
        <w:rPr>
          <w:rFonts w:eastAsiaTheme="minorEastAsia"/>
        </w:rPr>
      </w:pPr>
      <w:r>
        <w:rPr>
          <w:rFonts w:eastAsiaTheme="minorEastAsia"/>
        </w:rPr>
        <w:t xml:space="preserve">Uvádí se, kdy budou data (nebo jejich část) a metadata </w:t>
      </w:r>
      <w:r w:rsidRPr="00D35AA2">
        <w:rPr>
          <w:rFonts w:eastAsiaTheme="minorEastAsia"/>
        </w:rPr>
        <w:t>zpřístupněna po skončení projektu.</w:t>
      </w:r>
      <w:r>
        <w:rPr>
          <w:rFonts w:eastAsiaTheme="minorEastAsia"/>
        </w:rPr>
        <w:t xml:space="preserve"> </w:t>
      </w:r>
    </w:p>
    <w:p w14:paraId="584DE712" w14:textId="77A0BCA9" w:rsidR="0063592A" w:rsidRDefault="008D5165" w:rsidP="008D5165">
      <w:pPr>
        <w:spacing w:before="120" w:after="120"/>
      </w:pPr>
      <w:r w:rsidRPr="00A4555A">
        <w:rPr>
          <w:b/>
          <w:bCs/>
        </w:rPr>
        <w:t>Kdy zveřejňovat data</w:t>
      </w:r>
      <w:r>
        <w:t xml:space="preserve">: </w:t>
      </w:r>
      <w:r w:rsidRPr="008D5165">
        <w:t>I přesto, že každý vydavatel nebo poskytovatel může mít své podmínky pro zveřejnění dat, obecně platí, že v době publikace vědeckého výstupu, je nutné zveřejnit všechna data nezbytná pro replikaci výsledků studie bez omezení. Pokud existují právní nebo etické překážky takovému sdílení dat, autoři tak musí uvést v</w:t>
      </w:r>
      <w:r w:rsidR="00A4555A">
        <w:t> Plánu správy dat</w:t>
      </w:r>
      <w:r w:rsidRPr="008D5165">
        <w:t xml:space="preserve"> a zmínit, kde </w:t>
      </w:r>
      <w:r w:rsidR="00A4555A">
        <w:t xml:space="preserve">a kdy </w:t>
      </w:r>
      <w:r w:rsidRPr="008D5165">
        <w:t>bude možné k datům získat přístup.</w:t>
      </w:r>
    </w:p>
    <w:p w14:paraId="1CB008EA" w14:textId="1FD57FEF" w:rsidR="0063592A" w:rsidRPr="00B36E38" w:rsidRDefault="008C061A" w:rsidP="00660AA8">
      <w:pPr>
        <w:spacing w:after="120"/>
      </w:pPr>
      <w:r>
        <w:t>V případě, kdy není možné datovou sadu sdílet veřejně ihned po skončení projektu, např. z důvodu ochrany duševního vlastnictví, datové repozitáře poskytují možnost publikovat data s </w:t>
      </w:r>
      <w:r w:rsidRPr="008C061A">
        <w:rPr>
          <w:b/>
          <w:bCs/>
        </w:rPr>
        <w:t>časovým embargem</w:t>
      </w:r>
      <w:r>
        <w:t xml:space="preserve">. </w:t>
      </w:r>
      <w:r w:rsidR="0063592A" w:rsidRPr="00402A98">
        <w:rPr>
          <w:rFonts w:eastAsiaTheme="minorEastAsia"/>
          <w:b/>
          <w:bCs/>
        </w:rPr>
        <w:t>Embargo</w:t>
      </w:r>
      <w:r w:rsidR="0063592A" w:rsidRPr="00D777A7">
        <w:rPr>
          <w:rFonts w:eastAsiaTheme="minorEastAsia"/>
        </w:rPr>
        <w:t xml:space="preserve"> je časově omezené odložení </w:t>
      </w:r>
      <w:r w:rsidR="0063592A" w:rsidRPr="00D777A7">
        <w:rPr>
          <w:rFonts w:eastAsiaTheme="minorEastAsia"/>
        </w:rPr>
        <w:lastRenderedPageBreak/>
        <w:t xml:space="preserve">zpřístupnění výzkumných výstupů včetně </w:t>
      </w:r>
      <w:r w:rsidR="0063592A">
        <w:rPr>
          <w:rFonts w:eastAsiaTheme="minorEastAsia"/>
        </w:rPr>
        <w:t xml:space="preserve">výzkumných </w:t>
      </w:r>
      <w:r w:rsidR="0063592A" w:rsidRPr="00D777A7">
        <w:rPr>
          <w:rFonts w:eastAsiaTheme="minorEastAsia"/>
        </w:rPr>
        <w:t>dat, během něhož k nim nemá veřejnost přístup.</w:t>
      </w:r>
      <w:r w:rsidR="0063592A">
        <w:rPr>
          <w:rFonts w:eastAsiaTheme="minorEastAsia"/>
        </w:rPr>
        <w:t xml:space="preserve"> V případě embarga je potřeba uvést datum uplynutí ochranné lhůty, </w:t>
      </w:r>
      <w:r w:rsidR="0063592A" w:rsidRPr="005C639F">
        <w:rPr>
          <w:rFonts w:eastAsiaTheme="minorEastAsia"/>
        </w:rPr>
        <w:t>přestože mohou být již uloženy v repozitáři.</w:t>
      </w:r>
      <w:r w:rsidR="0063592A">
        <w:rPr>
          <w:rFonts w:eastAsiaTheme="minorEastAsia"/>
        </w:rPr>
        <w:t xml:space="preserve"> </w:t>
      </w:r>
      <w:r w:rsidR="0063592A" w:rsidRPr="00402A98">
        <w:rPr>
          <w:rFonts w:eastAsiaTheme="minorEastAsia"/>
        </w:rPr>
        <w:t xml:space="preserve">Embargo se uplatňuje zejména z důvodu ochrany autorských práv, plánovaného vydání výsledků, komerčního využití, smluvních závazků nebo ochrany citlivých informací. Po uplynutí stanovené doby jsou výstupy automaticky zpřístupněny v souladu se zvoleným režimem </w:t>
      </w:r>
      <w:r w:rsidR="0063592A">
        <w:rPr>
          <w:rFonts w:eastAsiaTheme="minorEastAsia"/>
        </w:rPr>
        <w:t>licence</w:t>
      </w:r>
      <w:r w:rsidR="0063592A" w:rsidRPr="00402A98">
        <w:rPr>
          <w:rFonts w:eastAsiaTheme="minorEastAsia"/>
        </w:rPr>
        <w:t>.</w:t>
      </w:r>
    </w:p>
    <w:p w14:paraId="5360E6CC" w14:textId="77777777" w:rsidR="00340B25" w:rsidRPr="00542E3D" w:rsidRDefault="00340B25" w:rsidP="00340B25">
      <w:pPr>
        <w:spacing w:before="120"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CellMar>
          <w:top w:w="100" w:type="dxa"/>
          <w:left w:w="180" w:type="dxa"/>
          <w:bottom w:w="100" w:type="dxa"/>
          <w:right w:w="180" w:type="dxa"/>
        </w:tblCellMar>
        <w:tblLook w:val="04A0" w:firstRow="1" w:lastRow="0" w:firstColumn="1" w:lastColumn="0" w:noHBand="0" w:noVBand="1"/>
      </w:tblPr>
      <w:tblGrid>
        <w:gridCol w:w="9024"/>
      </w:tblGrid>
      <w:tr w:rsidR="00340B25" w:rsidRPr="00542E3D" w14:paraId="026EF162" w14:textId="77777777" w:rsidTr="00866FF0">
        <w:tc>
          <w:tcPr>
            <w:tcW w:w="9024" w:type="dxa"/>
            <w:tcBorders>
              <w:top w:val="single" w:sz="1" w:space="0" w:color="CCCCCC"/>
              <w:left w:val="single" w:sz="1" w:space="0" w:color="CCCCCC"/>
              <w:bottom w:val="single" w:sz="1" w:space="0" w:color="CCCCCC"/>
              <w:right w:val="single" w:sz="1" w:space="0" w:color="CCCCCC"/>
            </w:tcBorders>
          </w:tcPr>
          <w:p w14:paraId="7F717B91" w14:textId="741168C0" w:rsidR="00340B25" w:rsidRDefault="00340B25" w:rsidP="00866FF0">
            <w:r>
              <w:t>Ano, datové sady vznikající během řešení projektu</w:t>
            </w:r>
            <w:r w:rsidR="00DA168D">
              <w:t xml:space="preserve"> a jejich metadata budou po ukončení projektu zpřístupněna </w:t>
            </w:r>
            <w:r w:rsidR="00603AC6">
              <w:t>v souladu s podmínkami zvolené</w:t>
            </w:r>
            <w:r w:rsidR="002D4F3A">
              <w:t xml:space="preserve"> </w:t>
            </w:r>
            <w:r w:rsidR="00EA3C66">
              <w:t>licenc</w:t>
            </w:r>
            <w:r w:rsidR="00603AC6">
              <w:t>e</w:t>
            </w:r>
            <w:r w:rsidR="00EA3C66">
              <w:t>.</w:t>
            </w:r>
          </w:p>
          <w:p w14:paraId="146FC5A4" w14:textId="77777777" w:rsidR="001E6221" w:rsidRDefault="001E6221" w:rsidP="00866FF0">
            <w:r>
              <w:t xml:space="preserve">Data </w:t>
            </w:r>
            <w:r w:rsidR="00805E48">
              <w:t xml:space="preserve">a metadata </w:t>
            </w:r>
            <w:r>
              <w:t>budou uložena</w:t>
            </w:r>
            <w:r w:rsidR="00805E48">
              <w:t xml:space="preserve"> </w:t>
            </w:r>
            <w:r>
              <w:t xml:space="preserve">ve vybraném </w:t>
            </w:r>
            <w:r w:rsidRPr="00387D2E">
              <w:rPr>
                <w:b/>
                <w:bCs/>
              </w:rPr>
              <w:t>veřejném</w:t>
            </w:r>
            <w:r w:rsidR="00805E48">
              <w:t>/</w:t>
            </w:r>
            <w:r w:rsidR="00805E48" w:rsidRPr="00387D2E">
              <w:rPr>
                <w:b/>
                <w:bCs/>
              </w:rPr>
              <w:t>obecném</w:t>
            </w:r>
            <w:r w:rsidR="00805E48">
              <w:t>/</w:t>
            </w:r>
            <w:r w:rsidR="00805E48" w:rsidRPr="00387D2E">
              <w:rPr>
                <w:b/>
                <w:bCs/>
              </w:rPr>
              <w:t>oborovém</w:t>
            </w:r>
            <w:r w:rsidR="00805E48">
              <w:t>/</w:t>
            </w:r>
            <w:r w:rsidR="00805E48" w:rsidRPr="00387D2E">
              <w:rPr>
                <w:b/>
                <w:bCs/>
              </w:rPr>
              <w:t>institucionálním</w:t>
            </w:r>
            <w:r w:rsidR="00805E48">
              <w:t xml:space="preserve"> repozitáři, který zajišťuje jejich archivaci, stabilní přístup a ochranu proti ztrátě</w:t>
            </w:r>
            <w:r w:rsidR="00B210E2">
              <w:t xml:space="preserve">. Data budou opatřena perzistentním identifikátorem DOI. </w:t>
            </w:r>
          </w:p>
          <w:p w14:paraId="12D14C75" w14:textId="4CA9E6A6" w:rsidR="00B67F13" w:rsidRPr="00542E3D" w:rsidRDefault="00F54CC5" w:rsidP="00866FF0">
            <w:r w:rsidRPr="00F54CC5">
              <w:t>Data budou sdílena prostřednictvím repozitáře formou datové sady doplněné o metadata</w:t>
            </w:r>
            <w:r>
              <w:t xml:space="preserve">. </w:t>
            </w:r>
          </w:p>
        </w:tc>
      </w:tr>
      <w:tr w:rsidR="00C42F06" w:rsidRPr="00542E3D" w14:paraId="06B2F539" w14:textId="77777777" w:rsidTr="00866FF0">
        <w:tc>
          <w:tcPr>
            <w:tcW w:w="9024" w:type="dxa"/>
            <w:tcBorders>
              <w:top w:val="single" w:sz="1" w:space="0" w:color="CCCCCC"/>
              <w:left w:val="single" w:sz="1" w:space="0" w:color="CCCCCC"/>
              <w:bottom w:val="single" w:sz="1" w:space="0" w:color="CCCCCC"/>
              <w:right w:val="single" w:sz="1" w:space="0" w:color="CCCCCC"/>
            </w:tcBorders>
          </w:tcPr>
          <w:p w14:paraId="3E7A1641" w14:textId="77777777" w:rsidR="00BB18D5" w:rsidRDefault="00C42F06" w:rsidP="00866FF0">
            <w:r w:rsidRPr="00B67F13">
              <w:t xml:space="preserve">Data budou ukládána do institucionálního repozitáře </w:t>
            </w:r>
            <w:r>
              <w:t>Technické fakulty po ukončení publikační činnosti projektu v souladu se zadávací dokumentací</w:t>
            </w:r>
            <w:r w:rsidR="00BB18D5">
              <w:t>.</w:t>
            </w:r>
            <w:r w:rsidRPr="00B67F13">
              <w:t xml:space="preserve"> </w:t>
            </w:r>
          </w:p>
          <w:p w14:paraId="365C1C35" w14:textId="68E45D25" w:rsidR="00C42F06" w:rsidRDefault="00BB18D5" w:rsidP="00866FF0">
            <w:r>
              <w:t>V</w:t>
            </w:r>
            <w:r w:rsidR="00C42F06" w:rsidRPr="00B67F13">
              <w:t xml:space="preserve"> případě potřeby oborového zázemí bude zvážen také vhodný oborový repozitář.</w:t>
            </w:r>
          </w:p>
        </w:tc>
      </w:tr>
      <w:tr w:rsidR="006D5090" w:rsidRPr="00542E3D" w14:paraId="7EBF7C72" w14:textId="77777777" w:rsidTr="00866FF0">
        <w:tc>
          <w:tcPr>
            <w:tcW w:w="9024" w:type="dxa"/>
            <w:tcBorders>
              <w:top w:val="single" w:sz="1" w:space="0" w:color="CCCCCC"/>
              <w:left w:val="single" w:sz="1" w:space="0" w:color="CCCCCC"/>
              <w:bottom w:val="single" w:sz="1" w:space="0" w:color="CCCCCC"/>
              <w:right w:val="single" w:sz="1" w:space="0" w:color="CCCCCC"/>
            </w:tcBorders>
          </w:tcPr>
          <w:p w14:paraId="3B8F2D09" w14:textId="69CA0BC5" w:rsidR="006D5090" w:rsidRDefault="006D5090" w:rsidP="006D5090">
            <w:r>
              <w:t xml:space="preserve">Datové sady vznikající z projektu budou uloženy a sdíleny prostřednictvím obecného repozitáře Zenodo po ukončení publikační činnosti projektu v souladu se zadávací dokumentací. </w:t>
            </w:r>
            <w:r w:rsidR="00C42F06">
              <w:t>Data budou opatřena perzistentním identifikátorem DOI.</w:t>
            </w:r>
            <w:r w:rsidR="00C42F06" w:rsidRPr="000C6D00">
              <w:t xml:space="preserve"> </w:t>
            </w:r>
            <w:r>
              <w:t>Budou veřejně dostupn</w:t>
            </w:r>
            <w:r w:rsidR="00C42F06">
              <w:t>á</w:t>
            </w:r>
            <w:r>
              <w:t xml:space="preserve"> pod licencí CC BY 4.0. </w:t>
            </w:r>
            <w:r w:rsidRPr="005026EF">
              <w:t>Metadata budou otevřená a veřejně dostupná. Na data se nevztahuje žádné embargo.</w:t>
            </w:r>
          </w:p>
        </w:tc>
      </w:tr>
      <w:tr w:rsidR="006D5090" w:rsidRPr="00542E3D" w14:paraId="1F05A871" w14:textId="77777777" w:rsidTr="00866FF0">
        <w:tc>
          <w:tcPr>
            <w:tcW w:w="9024" w:type="dxa"/>
            <w:tcBorders>
              <w:top w:val="single" w:sz="1" w:space="0" w:color="CCCCCC"/>
              <w:left w:val="single" w:sz="1" w:space="0" w:color="CCCCCC"/>
              <w:bottom w:val="single" w:sz="1" w:space="0" w:color="CCCCCC"/>
              <w:right w:val="single" w:sz="1" w:space="0" w:color="CCCCCC"/>
            </w:tcBorders>
          </w:tcPr>
          <w:p w14:paraId="7608C2FD" w14:textId="77777777" w:rsidR="00C42F06" w:rsidRDefault="006D5090" w:rsidP="006D5090">
            <w:r w:rsidRPr="000C6D00">
              <w:t xml:space="preserve">Data budou uložena do </w:t>
            </w:r>
            <w:r w:rsidR="00C42F06">
              <w:t xml:space="preserve">vybraného oborového </w:t>
            </w:r>
            <w:r w:rsidRPr="000C6D00">
              <w:t>repozitáře po ukončení projektu, avšak jejich zpřístupnění bude odloženo z důvodu plánovaného publikačního využití.</w:t>
            </w:r>
            <w:r w:rsidR="00387D2E">
              <w:t xml:space="preserve"> </w:t>
            </w:r>
          </w:p>
          <w:p w14:paraId="6A5B8141" w14:textId="77777777" w:rsidR="00C42F06" w:rsidRDefault="006D5090" w:rsidP="006D5090">
            <w:r w:rsidRPr="000C6D00">
              <w:t xml:space="preserve">Na data se bude vztahovat časově omezené embargo v délce 12 měsíců od ukončení projektu. Po dobu embarga budou veřejně dostupná alespoň metadata. </w:t>
            </w:r>
          </w:p>
          <w:p w14:paraId="08ED9F51" w14:textId="492D4FCF" w:rsidR="006D5090" w:rsidRDefault="006D5090" w:rsidP="006D5090">
            <w:r w:rsidRPr="000C6D00">
              <w:t xml:space="preserve">Po jeho uplynutí budou data zpřístupněna v souladu se </w:t>
            </w:r>
            <w:r>
              <w:t>zvolenou licencí</w:t>
            </w:r>
            <w:r w:rsidRPr="000C6D00">
              <w:t>.</w:t>
            </w:r>
          </w:p>
        </w:tc>
      </w:tr>
    </w:tbl>
    <w:p w14:paraId="5AF5AFCF" w14:textId="1E4CF838" w:rsidR="007900E3" w:rsidRPr="00CB2EEF" w:rsidRDefault="007900E3" w:rsidP="007900E3">
      <w:pPr>
        <w:pStyle w:val="Nadpis2"/>
      </w:pPr>
      <w:bookmarkStart w:id="36" w:name="_Toc218448417"/>
      <w:r>
        <w:t>Volba repozitáře</w:t>
      </w:r>
      <w:bookmarkEnd w:id="36"/>
    </w:p>
    <w:p w14:paraId="1E667989" w14:textId="77777777" w:rsidR="007900E3" w:rsidRDefault="007900E3" w:rsidP="007900E3">
      <w:pPr>
        <w:spacing w:after="120"/>
        <w:rPr>
          <w:b/>
          <w:bCs/>
          <w:i/>
          <w:iCs/>
        </w:rPr>
      </w:pPr>
      <w:r w:rsidRPr="00542E3D">
        <w:rPr>
          <w:b/>
          <w:bCs/>
          <w:i/>
          <w:iCs/>
        </w:rPr>
        <w:t>Vysvětlivka:</w:t>
      </w:r>
      <w:r>
        <w:rPr>
          <w:b/>
          <w:bCs/>
          <w:i/>
          <w:iCs/>
        </w:rPr>
        <w:t xml:space="preserve"> </w:t>
      </w:r>
    </w:p>
    <w:p w14:paraId="3A1F4D71" w14:textId="2FABF36C" w:rsidR="007900E3" w:rsidRDefault="006607B1" w:rsidP="007900E3">
      <w:pPr>
        <w:spacing w:after="120"/>
      </w:pPr>
      <w:r>
        <w:t xml:space="preserve">Datový repozitář je online platforma pro ukládání, zveřejňování a uchovávání finálních dat po skončení výzkumu, která shromažďuje, spravuje a zpřístupňuje data a související metadata a dokumentaci. </w:t>
      </w:r>
      <w:r w:rsidR="001C08F8" w:rsidRPr="001C08F8">
        <w:t>Zveřejněním datové sady v repozitáři se zajistí, že data budou přístupná dalším výzkumníkům a že se budou dostupná i v budoucnu.</w:t>
      </w:r>
      <w:r w:rsidR="00AC0F4D">
        <w:t xml:space="preserve"> V případě </w:t>
      </w:r>
      <w:r w:rsidR="00DD62E2">
        <w:t xml:space="preserve">omezení přístupu k datům je možné nastavit časové embargo, které nabízí </w:t>
      </w:r>
      <w:r w:rsidR="00E97FC1">
        <w:t xml:space="preserve">některé repozitáře. </w:t>
      </w:r>
    </w:p>
    <w:p w14:paraId="7714B3AE" w14:textId="29A972BD" w:rsidR="001C08F8" w:rsidRDefault="001C08F8" w:rsidP="007900E3">
      <w:pPr>
        <w:spacing w:after="120"/>
      </w:pPr>
      <w:r>
        <w:t xml:space="preserve">Repozitáře se dělí na: 1) obecné; 2) </w:t>
      </w:r>
      <w:r w:rsidR="00530D6A">
        <w:t>oborové</w:t>
      </w:r>
      <w:r>
        <w:t>; 3)</w:t>
      </w:r>
      <w:r w:rsidR="009D07B6">
        <w:t xml:space="preserve"> národní</w:t>
      </w:r>
      <w:r w:rsidR="001B0D5D">
        <w:t>;</w:t>
      </w:r>
      <w:r w:rsidR="00530D6A">
        <w:t xml:space="preserve"> </w:t>
      </w:r>
      <w:r w:rsidR="001B0D5D">
        <w:t xml:space="preserve">4) </w:t>
      </w:r>
      <w:r w:rsidR="00530D6A">
        <w:t>institucionální datové repozitáře.</w:t>
      </w:r>
    </w:p>
    <w:p w14:paraId="712ADBA7" w14:textId="454AEE55" w:rsidR="009626D1" w:rsidRDefault="009626D1" w:rsidP="007900E3">
      <w:pPr>
        <w:spacing w:after="120"/>
      </w:pPr>
      <w:r w:rsidRPr="006F0D6A">
        <w:rPr>
          <w:b/>
          <w:bCs/>
        </w:rPr>
        <w:lastRenderedPageBreak/>
        <w:t>Obecné repozitáře</w:t>
      </w:r>
      <w:r>
        <w:t xml:space="preserve">: je možné v nich zveřejňovat a vyhledávat výzkumná data z jakéhokoliv vědního oboru. </w:t>
      </w:r>
    </w:p>
    <w:p w14:paraId="4C822A86" w14:textId="46A91540" w:rsidR="00BF795D" w:rsidRDefault="00BF795D" w:rsidP="007900E3">
      <w:pPr>
        <w:spacing w:after="120"/>
      </w:pPr>
      <w:r w:rsidRPr="006F0D6A">
        <w:rPr>
          <w:b/>
          <w:bCs/>
        </w:rPr>
        <w:t>Doporučení</w:t>
      </w:r>
      <w:r>
        <w:t xml:space="preserve">: </w:t>
      </w:r>
      <w:hyperlink r:id="rId25" w:history="1">
        <w:r w:rsidRPr="00911518">
          <w:rPr>
            <w:rStyle w:val="Hypertextovodkaz"/>
          </w:rPr>
          <w:t>Zenodo</w:t>
        </w:r>
      </w:hyperlink>
      <w:r>
        <w:t xml:space="preserve">; </w:t>
      </w:r>
      <w:hyperlink r:id="rId26" w:history="1">
        <w:r w:rsidRPr="00870D8F">
          <w:rPr>
            <w:rStyle w:val="Hypertextovodkaz"/>
          </w:rPr>
          <w:t>Národní datový repozitář</w:t>
        </w:r>
      </w:hyperlink>
      <w:r>
        <w:t xml:space="preserve">; </w:t>
      </w:r>
      <w:hyperlink r:id="rId27" w:history="1">
        <w:r w:rsidRPr="00911518">
          <w:rPr>
            <w:rStyle w:val="Hypertextovodkaz"/>
          </w:rPr>
          <w:t>Figshare</w:t>
        </w:r>
      </w:hyperlink>
      <w:r>
        <w:t xml:space="preserve">; </w:t>
      </w:r>
      <w:hyperlink r:id="rId28" w:history="1">
        <w:r w:rsidRPr="003B02D1">
          <w:rPr>
            <w:rStyle w:val="Hypertextovodkaz"/>
          </w:rPr>
          <w:t>Dryad</w:t>
        </w:r>
      </w:hyperlink>
      <w:r w:rsidR="006F0D6A">
        <w:t>.</w:t>
      </w:r>
      <w:r w:rsidR="005D0C80">
        <w:t xml:space="preserve"> Pro srovnání obecných repozitářů lze využít tuto </w:t>
      </w:r>
      <w:hyperlink r:id="rId29" w:history="1">
        <w:r w:rsidR="005D0C80" w:rsidRPr="005D0C80">
          <w:rPr>
            <w:rStyle w:val="Hypertextovodkaz"/>
          </w:rPr>
          <w:t>srovnávací tabulku</w:t>
        </w:r>
      </w:hyperlink>
      <w:r w:rsidR="005D0C80">
        <w:t>.</w:t>
      </w:r>
    </w:p>
    <w:p w14:paraId="4F2C7EDA" w14:textId="135990B5" w:rsidR="006F0D6A" w:rsidRDefault="006F0D6A" w:rsidP="007900E3">
      <w:pPr>
        <w:spacing w:after="120"/>
      </w:pPr>
      <w:r w:rsidRPr="00D30CCB">
        <w:rPr>
          <w:b/>
          <w:bCs/>
        </w:rPr>
        <w:t>Oborové repozitáře</w:t>
      </w:r>
      <w:r>
        <w:t xml:space="preserve">: </w:t>
      </w:r>
      <w:r w:rsidR="009D07B6">
        <w:t xml:space="preserve">pro konkrétní obor, do kterého </w:t>
      </w:r>
      <w:r w:rsidR="001B0D5D">
        <w:t>přispívají</w:t>
      </w:r>
      <w:r w:rsidR="009D07B6">
        <w:t xml:space="preserve"> odborníci z různých institucí. </w:t>
      </w:r>
      <w:r w:rsidRPr="006F0D6A">
        <w:t>Obecně se doporučuje ukládat výzkumná data přednostně do oborových repozitářů</w:t>
      </w:r>
      <w:r w:rsidR="00CA6268">
        <w:t>, které zvyšují vyhledatelnost datové sady</w:t>
      </w:r>
      <w:r w:rsidRPr="006F0D6A">
        <w:t>. Oborový datový repozitář můžete vyhledat na rozcestnících datových repozitářů:</w:t>
      </w:r>
      <w:r w:rsidR="00CA6268">
        <w:t xml:space="preserve"> </w:t>
      </w:r>
      <w:hyperlink r:id="rId30" w:history="1">
        <w:r w:rsidR="00CA6268" w:rsidRPr="006A3EC9">
          <w:rPr>
            <w:rStyle w:val="Hypertextovodkaz"/>
          </w:rPr>
          <w:t>Re3data</w:t>
        </w:r>
      </w:hyperlink>
      <w:r w:rsidR="00854ABF">
        <w:t>,</w:t>
      </w:r>
      <w:r w:rsidR="00CA6268">
        <w:t xml:space="preserve"> </w:t>
      </w:r>
      <w:hyperlink r:id="rId31" w:history="1">
        <w:r w:rsidR="00CA6268" w:rsidRPr="00916009">
          <w:rPr>
            <w:rStyle w:val="Hypertextovodkaz"/>
          </w:rPr>
          <w:t>Open</w:t>
        </w:r>
        <w:r w:rsidR="00916009" w:rsidRPr="00916009">
          <w:rPr>
            <w:rStyle w:val="Hypertextovodkaz"/>
          </w:rPr>
          <w:t>DOAR</w:t>
        </w:r>
      </w:hyperlink>
      <w:r w:rsidR="00854ABF">
        <w:t xml:space="preserve"> nebo </w:t>
      </w:r>
      <w:hyperlink r:id="rId32" w:history="1">
        <w:r w:rsidR="00854ABF" w:rsidRPr="00854ABF">
          <w:rPr>
            <w:rStyle w:val="Hypertextovodkaz"/>
          </w:rPr>
          <w:t>FAIRsharing</w:t>
        </w:r>
      </w:hyperlink>
      <w:r w:rsidR="00CA6268">
        <w:t xml:space="preserve">. </w:t>
      </w:r>
    </w:p>
    <w:p w14:paraId="55F5B8EB" w14:textId="3E345B52" w:rsidR="006F0D6A" w:rsidRDefault="00CC270B" w:rsidP="007900E3">
      <w:pPr>
        <w:spacing w:after="120"/>
      </w:pPr>
      <w:r>
        <w:t xml:space="preserve">Obecná doporučení pro výběr vhodného repozitáře: </w:t>
      </w:r>
    </w:p>
    <w:p w14:paraId="0E9E4060" w14:textId="3BB4C73C" w:rsidR="00CC270B" w:rsidRDefault="00B83A81" w:rsidP="00CC270B">
      <w:pPr>
        <w:pStyle w:val="Odstavecseseznamem"/>
        <w:numPr>
          <w:ilvl w:val="0"/>
          <w:numId w:val="8"/>
        </w:numPr>
        <w:spacing w:after="120"/>
      </w:pPr>
      <w:r>
        <w:t>P</w:t>
      </w:r>
      <w:r w:rsidR="00CC270B">
        <w:t xml:space="preserve">okud je k dispozici, vždy se doporučuje použít oborový repozitář specifický pro Váš obor, který je uznaný vědeckou komunitou. </w:t>
      </w:r>
    </w:p>
    <w:p w14:paraId="455594F6" w14:textId="57720EA1" w:rsidR="00B83A81" w:rsidRDefault="00B83A81" w:rsidP="00CC270B">
      <w:pPr>
        <w:pStyle w:val="Odstavecseseznamem"/>
        <w:numPr>
          <w:ilvl w:val="0"/>
          <w:numId w:val="8"/>
        </w:numPr>
        <w:spacing w:after="120"/>
      </w:pPr>
      <w:r w:rsidRPr="00B83A81">
        <w:t>Další možností je použít institucionální repozitář, pokud ho poskytuje domovská univerzita nebo výzkumná instituce</w:t>
      </w:r>
      <w:r>
        <w:t>.</w:t>
      </w:r>
    </w:p>
    <w:p w14:paraId="46BD5333" w14:textId="24A06E57" w:rsidR="00B83A81" w:rsidRDefault="00B83A81" w:rsidP="00CC270B">
      <w:pPr>
        <w:pStyle w:val="Odstavecseseznamem"/>
        <w:numPr>
          <w:ilvl w:val="0"/>
          <w:numId w:val="8"/>
        </w:numPr>
        <w:spacing w:after="120"/>
      </w:pPr>
      <w:r w:rsidRPr="00B83A81">
        <w:t>V ostatních případech lze využít </w:t>
      </w:r>
      <w:r>
        <w:t>obecný</w:t>
      </w:r>
      <w:r w:rsidRPr="00B83A81">
        <w:t xml:space="preserve"> repozitář</w:t>
      </w:r>
      <w:r>
        <w:t>.</w:t>
      </w:r>
    </w:p>
    <w:p w14:paraId="709D031B" w14:textId="32F7F025" w:rsidR="00E97FC1" w:rsidRDefault="00E97FC1" w:rsidP="007900E3">
      <w:pPr>
        <w:spacing w:after="120"/>
      </w:pPr>
      <w:r>
        <w:t>Důležité je vybrat důvěryhodné datové repozitáře</w:t>
      </w:r>
      <w:r w:rsidR="000D0655">
        <w:t>, které poskytují otevřený přístup k obsahu repozitáře, přiřazují perzistentní identifikátory, používají standardizovaná strojově zpracovatelná metadata</w:t>
      </w:r>
      <w:r w:rsidR="00A82892">
        <w:t xml:space="preserve">, umožňují přidělovat licence a zajišťují uchování obsahu repozitáře i v dlouhodobém horizontu. </w:t>
      </w:r>
    </w:p>
    <w:p w14:paraId="6AF52437" w14:textId="77777777" w:rsidR="00A80F89" w:rsidRPr="00A80F89" w:rsidRDefault="00A80F89" w:rsidP="00A80F89">
      <w:pPr>
        <w:pStyle w:val="Nadpis2"/>
      </w:pPr>
      <w:bookmarkStart w:id="37" w:name="_Toc218448418"/>
      <w:r w:rsidRPr="00A80F89">
        <w:t>Interoperabilita (Interoperable):</w:t>
      </w:r>
      <w:bookmarkEnd w:id="37"/>
    </w:p>
    <w:p w14:paraId="436F519A" w14:textId="69211CDC" w:rsidR="00211D64" w:rsidRDefault="00211D64" w:rsidP="00211D64">
      <w:pPr>
        <w:spacing w:after="120"/>
        <w:rPr>
          <w:b/>
          <w:bCs/>
          <w:i/>
          <w:iCs/>
        </w:rPr>
      </w:pPr>
      <w:r w:rsidRPr="00542E3D">
        <w:rPr>
          <w:b/>
          <w:bCs/>
          <w:i/>
          <w:iCs/>
        </w:rPr>
        <w:t>Vysvětlivka:</w:t>
      </w:r>
      <w:r>
        <w:rPr>
          <w:b/>
          <w:bCs/>
          <w:i/>
          <w:iCs/>
        </w:rPr>
        <w:t xml:space="preserve"> </w:t>
      </w:r>
    </w:p>
    <w:p w14:paraId="56C19172" w14:textId="7E575C6D" w:rsidR="007900E3" w:rsidRDefault="00DD7D21" w:rsidP="00355584">
      <w:pPr>
        <w:spacing w:before="120" w:after="120"/>
        <w:rPr>
          <w:rFonts w:eastAsiaTheme="minorEastAsia"/>
        </w:rPr>
      </w:pPr>
      <w:r>
        <w:rPr>
          <w:rFonts w:eastAsiaTheme="minorEastAsia"/>
        </w:rPr>
        <w:t>Interoperabilita umožňuje d</w:t>
      </w:r>
      <w:r w:rsidR="00780747">
        <w:rPr>
          <w:rFonts w:eastAsiaTheme="minorEastAsia"/>
        </w:rPr>
        <w:t>ata a metadata kombinovat, porovnávat a strojově zpracovávat napříč různými systémy</w:t>
      </w:r>
      <w:r>
        <w:rPr>
          <w:rFonts w:eastAsiaTheme="minorEastAsia"/>
        </w:rPr>
        <w:t xml:space="preserve"> bez další úpravy</w:t>
      </w:r>
      <w:r w:rsidR="00780747">
        <w:rPr>
          <w:rFonts w:eastAsiaTheme="minorEastAsia"/>
        </w:rPr>
        <w:t>.</w:t>
      </w:r>
      <w:r w:rsidR="000C279D">
        <w:rPr>
          <w:rFonts w:eastAsiaTheme="minorEastAsia"/>
        </w:rPr>
        <w:t xml:space="preserve"> Interoperabilita je zajištěna </w:t>
      </w:r>
      <w:r w:rsidR="00986CD1">
        <w:rPr>
          <w:rFonts w:eastAsiaTheme="minorEastAsia"/>
        </w:rPr>
        <w:t xml:space="preserve">pomocí sdílených standardů dat a metadat (formáty, schémata, terminologie), které snižují riziko chybné interpretace a umožňuje </w:t>
      </w:r>
      <w:r w:rsidR="000C382C">
        <w:rPr>
          <w:rFonts w:eastAsiaTheme="minorEastAsia"/>
        </w:rPr>
        <w:t>propojení</w:t>
      </w:r>
      <w:r w:rsidR="00986CD1">
        <w:rPr>
          <w:rFonts w:eastAsiaTheme="minorEastAsia"/>
        </w:rPr>
        <w:t xml:space="preserve"> s dalšími dat</w:t>
      </w:r>
      <w:r w:rsidR="00874228">
        <w:rPr>
          <w:rFonts w:eastAsiaTheme="minorEastAsia"/>
        </w:rPr>
        <w:t>o</w:t>
      </w:r>
      <w:r w:rsidR="000C382C">
        <w:rPr>
          <w:rFonts w:eastAsiaTheme="minorEastAsia"/>
        </w:rPr>
        <w:t>vými sadami</w:t>
      </w:r>
      <w:r w:rsidR="00986CD1">
        <w:rPr>
          <w:rFonts w:eastAsiaTheme="minorEastAsia"/>
        </w:rPr>
        <w:t xml:space="preserve"> a využití běžných nástrojů pro analýzu.</w:t>
      </w:r>
      <w:r w:rsidR="00C548E9">
        <w:rPr>
          <w:rFonts w:eastAsiaTheme="minorEastAsia"/>
        </w:rPr>
        <w:t xml:space="preserve"> </w:t>
      </w:r>
      <w:r w:rsidR="00866FF0">
        <w:rPr>
          <w:rFonts w:eastAsiaTheme="minorEastAsia"/>
        </w:rPr>
        <w:t>Standardizací a s</w:t>
      </w:r>
      <w:r w:rsidR="00C548E9">
        <w:rPr>
          <w:rFonts w:eastAsiaTheme="minorEastAsia"/>
        </w:rPr>
        <w:t xml:space="preserve">tandardizovanými </w:t>
      </w:r>
      <w:r w:rsidR="00F54CB7">
        <w:rPr>
          <w:rFonts w:eastAsiaTheme="minorEastAsia"/>
        </w:rPr>
        <w:t xml:space="preserve">výrazy </w:t>
      </w:r>
      <w:r w:rsidR="00292B69">
        <w:rPr>
          <w:rFonts w:eastAsiaTheme="minorEastAsia"/>
        </w:rPr>
        <w:t>se zabývají ontologické slovníky.</w:t>
      </w:r>
    </w:p>
    <w:p w14:paraId="566656F2" w14:textId="77777777" w:rsidR="00355584" w:rsidRPr="00355584" w:rsidRDefault="00355584" w:rsidP="00355584">
      <w:r w:rsidRPr="00355584">
        <w:t>K vyhledání vhodných standardů můžete využít například platformu </w:t>
      </w:r>
      <w:hyperlink r:id="rId33" w:tgtFrame="_blank" w:history="1">
        <w:r w:rsidRPr="00355584">
          <w:rPr>
            <w:rStyle w:val="Hypertextovodkaz"/>
          </w:rPr>
          <w:t>FAIRsharing</w:t>
        </w:r>
      </w:hyperlink>
      <w:r w:rsidRPr="00355584">
        <w:t>, </w:t>
      </w:r>
      <w:hyperlink r:id="rId34" w:tgtFrame="_blank" w:history="1">
        <w:r w:rsidRPr="00355584">
          <w:rPr>
            <w:rStyle w:val="Hypertextovodkaz"/>
          </w:rPr>
          <w:t>seznam oborových metadatových standardů</w:t>
        </w:r>
      </w:hyperlink>
      <w:r w:rsidRPr="00355584">
        <w:t> na stránkách DCC, nebo můžete použít české </w:t>
      </w:r>
      <w:hyperlink r:id="rId35" w:tgtFrame="_blank" w:history="1">
        <w:r w:rsidRPr="00355584">
          <w:rPr>
            <w:rStyle w:val="Hypertextovodkaz"/>
          </w:rPr>
          <w:t>otevřené formální normy</w:t>
        </w:r>
      </w:hyperlink>
      <w:r w:rsidRPr="00355584">
        <w:t>.</w:t>
      </w:r>
    </w:p>
    <w:p w14:paraId="16DCDB3B" w14:textId="65FE54E8" w:rsidR="00355584" w:rsidRDefault="00355584">
      <w:r w:rsidRPr="00355584">
        <w:t>Pokud je to možné, měla by být data uchovávána v </w:t>
      </w:r>
      <w:r w:rsidRPr="00355584">
        <w:rPr>
          <w:b/>
          <w:bCs/>
        </w:rPr>
        <w:t>otevřených formátech</w:t>
      </w:r>
      <w:r w:rsidRPr="00355584">
        <w:t>, aby opakované použití dat nebylo podmíněno vlastnictvím komerčního softwaru.</w:t>
      </w:r>
    </w:p>
    <w:p w14:paraId="53CA3BBA" w14:textId="77777777" w:rsidR="00D47AA7" w:rsidRDefault="00D47AA7" w:rsidP="00D47AA7">
      <w:pPr>
        <w:pStyle w:val="Nadpis2"/>
      </w:pPr>
      <w:bookmarkStart w:id="38" w:name="_Toc218448419"/>
      <w:r w:rsidRPr="00D47AA7">
        <w:t>Znovupoužitelnost (Reusable):</w:t>
      </w:r>
      <w:bookmarkEnd w:id="38"/>
    </w:p>
    <w:p w14:paraId="57B36822" w14:textId="77777777" w:rsidR="00D47AA7" w:rsidRDefault="00D47AA7" w:rsidP="00D47AA7">
      <w:pPr>
        <w:spacing w:after="120"/>
        <w:rPr>
          <w:b/>
          <w:bCs/>
          <w:i/>
          <w:iCs/>
        </w:rPr>
      </w:pPr>
      <w:r w:rsidRPr="00542E3D">
        <w:rPr>
          <w:b/>
          <w:bCs/>
          <w:i/>
          <w:iCs/>
        </w:rPr>
        <w:t>Vysvětlivka:</w:t>
      </w:r>
      <w:r>
        <w:rPr>
          <w:b/>
          <w:bCs/>
          <w:i/>
          <w:iCs/>
        </w:rPr>
        <w:t xml:space="preserve"> </w:t>
      </w:r>
    </w:p>
    <w:p w14:paraId="1409B3F8" w14:textId="675C5D49" w:rsidR="00F1485E" w:rsidRDefault="001D3E28">
      <w:r>
        <w:t xml:space="preserve">Pro definování podmínek znovupoužitelnosti datových sad je </w:t>
      </w:r>
      <w:r w:rsidR="007F6EB9">
        <w:t xml:space="preserve">důležité přidělit licenci, která užití blíže specifikuje a chrání autory datových sad. </w:t>
      </w:r>
      <w:r w:rsidR="004D5D21">
        <w:t>Licen</w:t>
      </w:r>
      <w:r w:rsidR="00A90054">
        <w:t xml:space="preserve">ce určuje, za jakých podmínek mohou další osoby výzkumná data používat, upravovat a dále šířit. </w:t>
      </w:r>
    </w:p>
    <w:p w14:paraId="7472F1DC" w14:textId="669A81CF" w:rsidR="000B455C" w:rsidRPr="00796E1E" w:rsidRDefault="0066013F" w:rsidP="00796E1E">
      <w:pPr>
        <w:spacing w:before="120" w:after="100" w:afterAutospacing="1"/>
        <w:rPr>
          <w:b/>
          <w:bCs/>
        </w:rPr>
      </w:pPr>
      <w:r w:rsidRPr="00796E1E">
        <w:rPr>
          <w:b/>
          <w:bCs/>
        </w:rPr>
        <w:t xml:space="preserve">Volba licence: </w:t>
      </w:r>
    </w:p>
    <w:p w14:paraId="5E0BED23" w14:textId="37459D76" w:rsidR="0066013F" w:rsidRDefault="0066013F">
      <w:r>
        <w:lastRenderedPageBreak/>
        <w:t xml:space="preserve">Dokumentace dat: doplňující </w:t>
      </w:r>
      <w:r w:rsidR="00ED0D4B">
        <w:t>dokumentace přiložená k datům má pomoct blíže specifikovat užití datových sad</w:t>
      </w:r>
      <w:r w:rsidR="001E1228">
        <w:t xml:space="preserve">, aby bylo možné data správně interpretovat a opakovaně využít. Taková dokumentace může být README soubor, datový slovník, popis metodiky a vysvětlivky k proměnným. </w:t>
      </w:r>
    </w:p>
    <w:p w14:paraId="01F5A09D" w14:textId="586CB866" w:rsidR="00E827FA" w:rsidRPr="00E827FA" w:rsidRDefault="00E827FA" w:rsidP="00E827FA">
      <w:pPr>
        <w:spacing w:before="120" w:after="120"/>
      </w:pPr>
      <w:r w:rsidRPr="00E827FA">
        <w:t xml:space="preserve">Při volbě licence </w:t>
      </w:r>
      <w:r>
        <w:t>nutné zvážit</w:t>
      </w:r>
      <w:r w:rsidRPr="00E827FA">
        <w:t>:</w:t>
      </w:r>
    </w:p>
    <w:p w14:paraId="471F45D5" w14:textId="77777777" w:rsidR="00E827FA" w:rsidRPr="00E827FA" w:rsidRDefault="00E827FA" w:rsidP="00E827FA">
      <w:pPr>
        <w:numPr>
          <w:ilvl w:val="0"/>
          <w:numId w:val="11"/>
        </w:numPr>
      </w:pPr>
      <w:r w:rsidRPr="00E827FA">
        <w:t xml:space="preserve">zda data </w:t>
      </w:r>
      <w:r w:rsidRPr="00E827FA">
        <w:rPr>
          <w:b/>
          <w:bCs/>
        </w:rPr>
        <w:t>obsahují osobní nebo citlivé údaje</w:t>
      </w:r>
      <w:r w:rsidRPr="00E827FA">
        <w:t xml:space="preserve"> (otevřená licence nemusí být možná),</w:t>
      </w:r>
    </w:p>
    <w:p w14:paraId="15C6C8F6" w14:textId="77777777" w:rsidR="00E827FA" w:rsidRPr="00E827FA" w:rsidRDefault="00E827FA" w:rsidP="00E827FA">
      <w:pPr>
        <w:numPr>
          <w:ilvl w:val="0"/>
          <w:numId w:val="11"/>
        </w:numPr>
      </w:pPr>
      <w:r w:rsidRPr="00E827FA">
        <w:t xml:space="preserve">zda existují </w:t>
      </w:r>
      <w:r w:rsidRPr="00E827FA">
        <w:rPr>
          <w:b/>
          <w:bCs/>
        </w:rPr>
        <w:t>smluvní nebo autorskoprávní omezení</w:t>
      </w:r>
      <w:r w:rsidRPr="00E827FA">
        <w:t>,</w:t>
      </w:r>
    </w:p>
    <w:p w14:paraId="061841EA" w14:textId="77777777" w:rsidR="00E827FA" w:rsidRPr="00E827FA" w:rsidRDefault="00E827FA" w:rsidP="00E827FA">
      <w:pPr>
        <w:numPr>
          <w:ilvl w:val="0"/>
          <w:numId w:val="11"/>
        </w:numPr>
      </w:pPr>
      <w:r w:rsidRPr="00E827FA">
        <w:t xml:space="preserve">zda chcete </w:t>
      </w:r>
      <w:r w:rsidRPr="00E827FA">
        <w:rPr>
          <w:b/>
          <w:bCs/>
        </w:rPr>
        <w:t>umožnit i komerční využití</w:t>
      </w:r>
      <w:r w:rsidRPr="00E827FA">
        <w:t>,</w:t>
      </w:r>
    </w:p>
    <w:p w14:paraId="6BA5587D" w14:textId="77777777" w:rsidR="00E827FA" w:rsidRPr="00E827FA" w:rsidRDefault="00E827FA" w:rsidP="00E827FA">
      <w:pPr>
        <w:numPr>
          <w:ilvl w:val="0"/>
          <w:numId w:val="11"/>
        </w:numPr>
      </w:pPr>
      <w:r w:rsidRPr="00E827FA">
        <w:t xml:space="preserve">jaké jsou </w:t>
      </w:r>
      <w:r w:rsidRPr="00E827FA">
        <w:rPr>
          <w:b/>
          <w:bCs/>
        </w:rPr>
        <w:t>požadavky financující instituce</w:t>
      </w:r>
      <w:r w:rsidRPr="00E827FA">
        <w:t>.</w:t>
      </w:r>
    </w:p>
    <w:p w14:paraId="75C8CE9A" w14:textId="189955E1" w:rsidR="00E827FA" w:rsidRDefault="00796E1E" w:rsidP="00796E1E">
      <w:pPr>
        <w:spacing w:before="120" w:after="120"/>
      </w:pPr>
      <w:r w:rsidRPr="00796E1E">
        <w:t>Výběr varianty licence pro dílo by autor měl pečlivě zvážit. Udělení licence je totiž nevratné. Zároveň by každé dílo mělo podléhat jen jedné variantě licence.</w:t>
      </w:r>
      <w:r>
        <w:t xml:space="preserve"> </w:t>
      </w:r>
      <w:r w:rsidR="008914BE">
        <w:t>Někdy je autorovi přímo určeno, jako licenci musí použít</w:t>
      </w:r>
      <w:r w:rsidR="00890EA4">
        <w:t xml:space="preserve"> (</w:t>
      </w:r>
      <w:r w:rsidR="00714AF6">
        <w:t xml:space="preserve">institucionální směrnice, vydavatelská politika či dotační podmínky). </w:t>
      </w:r>
    </w:p>
    <w:p w14:paraId="4F62DB5B" w14:textId="709D25D7" w:rsidR="00714AF6" w:rsidRDefault="00714AF6" w:rsidP="00796E1E">
      <w:pPr>
        <w:spacing w:before="120" w:after="120"/>
      </w:pPr>
      <w:r>
        <w:t xml:space="preserve">V současné době je v rámci otevřené vědy doporučována licence </w:t>
      </w:r>
      <w:r w:rsidRPr="00EE7BCF">
        <w:rPr>
          <w:b/>
          <w:bCs/>
        </w:rPr>
        <w:t>Creative Common</w:t>
      </w:r>
      <w:r w:rsidR="00EB062E" w:rsidRPr="00EE7BCF">
        <w:rPr>
          <w:b/>
          <w:bCs/>
        </w:rPr>
        <w:t>s</w:t>
      </w:r>
      <w:r w:rsidR="009B7036">
        <w:t xml:space="preserve"> patřící k rodině veřejných licencí</w:t>
      </w:r>
      <w:r w:rsidR="00BF7110">
        <w:t xml:space="preserve">, zejména </w:t>
      </w:r>
      <w:r w:rsidR="00BF7110" w:rsidRPr="00EE7BCF">
        <w:rPr>
          <w:b/>
          <w:bCs/>
        </w:rPr>
        <w:t>CC</w:t>
      </w:r>
      <w:r w:rsidR="000E0FC4" w:rsidRPr="00EE7BCF">
        <w:rPr>
          <w:b/>
          <w:bCs/>
        </w:rPr>
        <w:t>-</w:t>
      </w:r>
      <w:r w:rsidR="00BF7110" w:rsidRPr="00EE7BCF">
        <w:rPr>
          <w:b/>
          <w:bCs/>
        </w:rPr>
        <w:t>BY</w:t>
      </w:r>
      <w:r w:rsidR="000E0FC4" w:rsidRPr="00EE7BCF">
        <w:rPr>
          <w:b/>
          <w:bCs/>
        </w:rPr>
        <w:t>-4.0</w:t>
      </w:r>
      <w:r w:rsidR="000E0FC4">
        <w:t xml:space="preserve"> Mezinárodní</w:t>
      </w:r>
      <w:r w:rsidR="00BA55D9">
        <w:t xml:space="preserve">, tzv. </w:t>
      </w:r>
      <w:r w:rsidR="00BA55D9" w:rsidRPr="00EE7BCF">
        <w:rPr>
          <w:b/>
          <w:bCs/>
        </w:rPr>
        <w:t>Uveďte původ</w:t>
      </w:r>
      <w:r w:rsidR="00BA55D9">
        <w:t xml:space="preserve">. Pod tuto </w:t>
      </w:r>
      <w:r w:rsidR="00046A07">
        <w:t>licenci</w:t>
      </w:r>
      <w:r w:rsidR="00BA55D9">
        <w:t xml:space="preserve"> smí uživatel dílo sdílet</w:t>
      </w:r>
      <w:r w:rsidR="00046A07">
        <w:t xml:space="preserve">, upravovat a použít i pro komerční účely za podmínky </w:t>
      </w:r>
      <w:r w:rsidR="00EE7BCF">
        <w:t xml:space="preserve">uvést autorství a odkaz a vyznačit provedené změny. </w:t>
      </w:r>
    </w:p>
    <w:p w14:paraId="5E28EAF7" w14:textId="00A18AD6" w:rsidR="00C709AB" w:rsidRPr="00F1485E" w:rsidRDefault="00C709AB" w:rsidP="00796E1E">
      <w:pPr>
        <w:spacing w:before="120" w:after="120"/>
      </w:pPr>
      <w:r>
        <w:t xml:space="preserve">Existuje online </w:t>
      </w:r>
      <w:hyperlink r:id="rId36" w:history="1">
        <w:r w:rsidRPr="00970005">
          <w:rPr>
            <w:rStyle w:val="Hypertextovodkaz"/>
          </w:rPr>
          <w:t>nástroj pro výběr licence Creative Commons</w:t>
        </w:r>
      </w:hyperlink>
      <w:r>
        <w:t xml:space="preserve">, který může autorovi pomoct při výběru licence. </w:t>
      </w:r>
    </w:p>
    <w:p w14:paraId="01A4847A" w14:textId="0DC91892" w:rsidR="006545F9" w:rsidRPr="00542E3D" w:rsidRDefault="00F430C6" w:rsidP="006D3E65">
      <w:pPr>
        <w:pStyle w:val="Nadpis1"/>
      </w:pPr>
      <w:bookmarkStart w:id="39" w:name="_Toc218448420"/>
      <w:r w:rsidRPr="00542E3D">
        <w:t>ETICKÉ A PRÁVNÍ ASPEKTY</w:t>
      </w:r>
      <w:bookmarkEnd w:id="39"/>
    </w:p>
    <w:p w14:paraId="1F7AEF80" w14:textId="11E865C3" w:rsidR="006545F9" w:rsidRPr="00542E3D" w:rsidRDefault="00F430C6">
      <w:pPr>
        <w:pStyle w:val="Nadpis2"/>
      </w:pPr>
      <w:bookmarkStart w:id="40" w:name="_Toc218448421"/>
      <w:r w:rsidRPr="00542E3D">
        <w:t>Etická a právní omezení sdílení dat</w:t>
      </w:r>
      <w:bookmarkEnd w:id="40"/>
    </w:p>
    <w:p w14:paraId="4A42B74D" w14:textId="77777777" w:rsidR="006545F9" w:rsidRPr="00542E3D" w:rsidRDefault="00F430C6">
      <w:pPr>
        <w:spacing w:after="120"/>
        <w:rPr>
          <w:i/>
          <w:iCs/>
        </w:rPr>
      </w:pPr>
      <w:r w:rsidRPr="00542E3D">
        <w:rPr>
          <w:b/>
          <w:bCs/>
          <w:i/>
          <w:iCs/>
        </w:rPr>
        <w:t>Vysvětlivka:</w:t>
      </w:r>
    </w:p>
    <w:p w14:paraId="7C7ED3FB" w14:textId="1656DBF4" w:rsidR="006545F9" w:rsidRPr="00542E3D" w:rsidRDefault="00F430C6">
      <w:pPr>
        <w:spacing w:after="120"/>
      </w:pPr>
      <w:r w:rsidRPr="00542E3D">
        <w:t>Specifikují se etické aspekty výzkumu a právní omezení</w:t>
      </w:r>
      <w:r w:rsidR="00522B1E" w:rsidRPr="00542E3D">
        <w:t>, které mohou ovlivnit práci s výzkumnými daty nebo jejich budoucí sdílení</w:t>
      </w:r>
      <w:r w:rsidRPr="00542E3D">
        <w:t xml:space="preserve">. </w:t>
      </w:r>
      <w:r w:rsidR="00407173" w:rsidRPr="00542E3D">
        <w:t>Typické situace zahrnují: práci s</w:t>
      </w:r>
      <w:r w:rsidR="00FE7EB8" w:rsidRPr="00542E3D">
        <w:t>e zranitelnými skupinami</w:t>
      </w:r>
      <w:r w:rsidR="00407173" w:rsidRPr="00542E3D">
        <w:t xml:space="preserve">, citlivá témata (zdraví), </w:t>
      </w:r>
      <w:r w:rsidR="00FE7EB8" w:rsidRPr="00542E3D">
        <w:t>práce</w:t>
      </w:r>
      <w:r w:rsidR="00407173" w:rsidRPr="00542E3D">
        <w:t xml:space="preserve"> se zvířaty, smlouvy s</w:t>
      </w:r>
      <w:r w:rsidR="00FE7EB8" w:rsidRPr="00542E3D">
        <w:t> </w:t>
      </w:r>
      <w:r w:rsidR="00407173" w:rsidRPr="00542E3D">
        <w:t>firmami</w:t>
      </w:r>
      <w:r w:rsidR="00FE7EB8" w:rsidRPr="00542E3D">
        <w:t xml:space="preserve">, </w:t>
      </w:r>
      <w:r w:rsidR="00407173" w:rsidRPr="00542E3D">
        <w:t>autorská práva třetích stran k použitým materiálům, patentové nároky.</w:t>
      </w:r>
    </w:p>
    <w:p w14:paraId="289745F6" w14:textId="58B1E77F" w:rsidR="006545F9" w:rsidRPr="00542E3D" w:rsidRDefault="001F3543">
      <w:pPr>
        <w:spacing w:after="180"/>
      </w:pPr>
      <w:r w:rsidRPr="00542E3D">
        <w:t xml:space="preserve">V případě přítomnosti omezení se </w:t>
      </w:r>
      <w:r w:rsidR="00C332F3" w:rsidRPr="00542E3D">
        <w:t xml:space="preserve">blíže specifikuje opatření přijaté k ochraně těchto dat. </w:t>
      </w:r>
    </w:p>
    <w:p w14:paraId="4E63B8EC" w14:textId="77777777" w:rsidR="006545F9" w:rsidRPr="00542E3D" w:rsidRDefault="00F430C6">
      <w:pPr>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113C85EA" w14:textId="77777777" w:rsidTr="00D45D0D">
        <w:tc>
          <w:tcPr>
            <w:tcW w:w="9024" w:type="dxa"/>
            <w:tcBorders>
              <w:top w:val="single" w:sz="1" w:space="0" w:color="CCCCCC"/>
              <w:left w:val="single" w:sz="1" w:space="0" w:color="CCCCCC"/>
              <w:bottom w:val="single" w:sz="1" w:space="0" w:color="CCCCCC"/>
              <w:right w:val="single" w:sz="1" w:space="0" w:color="CCCCCC"/>
            </w:tcBorders>
          </w:tcPr>
          <w:p w14:paraId="164C75B2" w14:textId="77777777" w:rsidR="006545F9" w:rsidRPr="00542E3D" w:rsidRDefault="00F430C6">
            <w:r w:rsidRPr="00542E3D">
              <w:rPr>
                <w:b/>
                <w:bCs/>
              </w:rPr>
              <w:t>Biomedicínský výzkum:</w:t>
            </w:r>
          </w:p>
          <w:p w14:paraId="1C11EEA8" w14:textId="77777777" w:rsidR="00D45D0D" w:rsidRDefault="00F430C6">
            <w:r w:rsidRPr="00542E3D">
              <w:t>Etická specifika: klinická studie zahrnující 120 pacientů. Získané souhlasy</w:t>
            </w:r>
            <w:r w:rsidR="004E3C31" w:rsidRPr="00542E3D">
              <w:t xml:space="preserve"> od Etické komise VFN v Praze</w:t>
            </w:r>
            <w:r w:rsidR="00B572FC" w:rsidRPr="00542E3D">
              <w:t>.</w:t>
            </w:r>
            <w:r w:rsidRPr="00542E3D">
              <w:t xml:space="preserve"> </w:t>
            </w:r>
          </w:p>
          <w:p w14:paraId="071B085D" w14:textId="77777777" w:rsidR="00E22721" w:rsidRDefault="00F430C6">
            <w:r w:rsidRPr="00542E3D">
              <w:t xml:space="preserve">Informovaný souhlas: všichni pacienti podepsali informovaný souhlas po detailním vysvětlení rizik a přínosů studie, potvrzení, že účast je dobrovolná. Práva pacientů: právo na přístup ke svým datům, právo na opravu, právo na odstoupení ze </w:t>
            </w:r>
            <w:commentRangeStart w:id="41"/>
            <w:r w:rsidRPr="00542E3D">
              <w:t>studie</w:t>
            </w:r>
            <w:commentRangeEnd w:id="41"/>
            <w:r w:rsidR="00540D5A">
              <w:rPr>
                <w:rStyle w:val="Odkaznakoment"/>
                <w:sz w:val="24"/>
                <w:szCs w:val="24"/>
              </w:rPr>
              <w:commentReference w:id="41"/>
            </w:r>
            <w:r w:rsidR="00E5630A">
              <w:t xml:space="preserve"> a </w:t>
            </w:r>
            <w:r w:rsidR="00D45D0D">
              <w:t>požádání odstranění dat</w:t>
            </w:r>
            <w:r w:rsidRPr="00542E3D">
              <w:t xml:space="preserve">. </w:t>
            </w:r>
          </w:p>
          <w:p w14:paraId="0E4BE929" w14:textId="5F0CBF7D" w:rsidR="006545F9" w:rsidRPr="00542E3D" w:rsidRDefault="00F430C6">
            <w:r w:rsidRPr="00542E3D">
              <w:t xml:space="preserve">Ochrana dat: osobní údaje pacientů (jméno, rodné číslo) uloženy odděleně od zdravotních dat, propojeno pouze pseudonymizačním kódem. Klíč uložen v </w:t>
            </w:r>
            <w:r w:rsidRPr="00542E3D">
              <w:lastRenderedPageBreak/>
              <w:t xml:space="preserve">zabezpečeném systému s přístupem pouze pro hlavního řešitele a </w:t>
            </w:r>
            <w:r w:rsidR="004E3C31" w:rsidRPr="00542E3D">
              <w:t>správce dat</w:t>
            </w:r>
            <w:r w:rsidRPr="00542E3D">
              <w:t>. Právní omezení: smlouva s farmaceutickou společností omezuje sdílení individuálních pacientských dat, možné sdílet pouze agregované výsledky. Doba uchovávání: surová data 15 let</w:t>
            </w:r>
            <w:r w:rsidR="005B6E7C" w:rsidRPr="00542E3D">
              <w:t>.</w:t>
            </w:r>
          </w:p>
        </w:tc>
      </w:tr>
    </w:tbl>
    <w:p w14:paraId="1369C541" w14:textId="062DB247" w:rsidR="006545F9" w:rsidRPr="00542E3D" w:rsidRDefault="00F430C6">
      <w:pPr>
        <w:pStyle w:val="Nadpis2"/>
      </w:pPr>
      <w:bookmarkStart w:id="42" w:name="_Toc218448422"/>
      <w:r w:rsidRPr="00542E3D">
        <w:lastRenderedPageBreak/>
        <w:t>Osobní a citlivé údaje</w:t>
      </w:r>
      <w:bookmarkEnd w:id="42"/>
    </w:p>
    <w:p w14:paraId="5BC0FF8A" w14:textId="77777777" w:rsidR="006545F9" w:rsidRPr="00542E3D" w:rsidRDefault="00F430C6">
      <w:pPr>
        <w:spacing w:after="120"/>
        <w:rPr>
          <w:i/>
          <w:iCs/>
        </w:rPr>
      </w:pPr>
      <w:r w:rsidRPr="00542E3D">
        <w:rPr>
          <w:b/>
          <w:bCs/>
          <w:i/>
          <w:iCs/>
        </w:rPr>
        <w:t>Vysvětlivka:</w:t>
      </w:r>
    </w:p>
    <w:p w14:paraId="6AC28E3E" w14:textId="77777777" w:rsidR="00411EDA" w:rsidRDefault="00F430C6">
      <w:pPr>
        <w:spacing w:after="120"/>
      </w:pPr>
      <w:r w:rsidRPr="00542E3D">
        <w:t>Pokud data obsahují osobní údaje</w:t>
      </w:r>
      <w:r w:rsidR="00F01172" w:rsidRPr="00542E3D">
        <w:t xml:space="preserve"> nebo jiné citlivé informace</w:t>
      </w:r>
      <w:r w:rsidRPr="00542E3D">
        <w:t>,</w:t>
      </w:r>
      <w:r w:rsidR="00CF7BC9">
        <w:t xml:space="preserve"> které umožňují přímou či nepřímou identifikaci osob,</w:t>
      </w:r>
      <w:r w:rsidRPr="00542E3D">
        <w:t xml:space="preserve"> musí být dodržováno nařízení GDPR. </w:t>
      </w:r>
    </w:p>
    <w:p w14:paraId="1618426D" w14:textId="3928BC0A" w:rsidR="006545F9" w:rsidRPr="00542E3D" w:rsidRDefault="00F430C6">
      <w:pPr>
        <w:spacing w:after="120"/>
      </w:pPr>
      <w:r w:rsidRPr="00542E3D">
        <w:t>Osobní údaje jsou jakékoliv informace týkající se identifikované nebo identifikovatelné osoby. Citlivé osobní údaje zahrnují zdravotní stav, genetické informace, biometrické údaje</w:t>
      </w:r>
      <w:r w:rsidR="00F90724" w:rsidRPr="00542E3D">
        <w:t xml:space="preserve"> apod</w:t>
      </w:r>
      <w:r w:rsidRPr="00542E3D">
        <w:t>.</w:t>
      </w:r>
    </w:p>
    <w:p w14:paraId="52589F17" w14:textId="77777777" w:rsidR="005F5A58" w:rsidRDefault="00F430C6">
      <w:pPr>
        <w:spacing w:after="180"/>
      </w:pPr>
      <w:r w:rsidRPr="00542E3D">
        <w:t>Specifikuje se</w:t>
      </w:r>
      <w:r w:rsidR="005F5A58">
        <w:t>:</w:t>
      </w:r>
    </w:p>
    <w:p w14:paraId="3BB91BA7" w14:textId="4FB61C71" w:rsidR="006545F9" w:rsidRPr="00542E3D" w:rsidRDefault="00F430C6" w:rsidP="005F5A58">
      <w:pPr>
        <w:pStyle w:val="Odstavecseseznamem"/>
        <w:numPr>
          <w:ilvl w:val="0"/>
          <w:numId w:val="8"/>
        </w:numPr>
        <w:spacing w:after="180"/>
      </w:pPr>
      <w:r w:rsidRPr="00542E3D">
        <w:t>zda data obsahují osobní údaje, jaký typ, a jak budou chráněny</w:t>
      </w:r>
      <w:r w:rsidR="00DD0DDB" w:rsidRPr="00542E3D">
        <w:t xml:space="preserve">. </w:t>
      </w:r>
    </w:p>
    <w:p w14:paraId="683E824A" w14:textId="12C73235" w:rsidR="00DD0DDB" w:rsidRPr="00542E3D" w:rsidRDefault="00DD0DDB">
      <w:pPr>
        <w:spacing w:after="180"/>
      </w:pPr>
      <w:r w:rsidRPr="00542E3D">
        <w:t xml:space="preserve">Anonymizace dat: jedná se o </w:t>
      </w:r>
      <w:r w:rsidR="000A118E" w:rsidRPr="00542E3D">
        <w:t>trvalé a nevratné odstranění identifikátorů umožňujících přímou identifikaci osob.</w:t>
      </w:r>
    </w:p>
    <w:p w14:paraId="1CCF7EF0" w14:textId="29DEFF08" w:rsidR="000A118E" w:rsidRPr="00542E3D" w:rsidRDefault="0027630D">
      <w:pPr>
        <w:spacing w:after="180"/>
      </w:pPr>
      <w:r w:rsidRPr="00542E3D">
        <w:t xml:space="preserve">Pseudonymizace dat: jedná se o nahrazení identifikátorů kódy, data lze zpětně identifikovat. </w:t>
      </w:r>
    </w:p>
    <w:p w14:paraId="690DC8CB" w14:textId="340F762A" w:rsidR="00E45CDE" w:rsidRPr="00542E3D" w:rsidRDefault="00E45CDE">
      <w:pPr>
        <w:spacing w:after="180"/>
      </w:pPr>
      <w:r w:rsidRPr="00542E3D">
        <w:t>V případě pseudonymizace dat se uvádí,</w:t>
      </w:r>
      <w:r w:rsidR="005A12E4" w:rsidRPr="00542E3D">
        <w:t xml:space="preserve"> </w:t>
      </w:r>
      <w:commentRangeStart w:id="43"/>
      <w:r w:rsidR="005A12E4" w:rsidRPr="00542E3D">
        <w:t>jak a kde je bezpečně uložen klíč k propojení dat s identifikátory (např. oddělené uložení, omezený přístup).</w:t>
      </w:r>
      <w:commentRangeEnd w:id="43"/>
      <w:r w:rsidR="004542A6">
        <w:rPr>
          <w:rStyle w:val="Odkaznakoment"/>
          <w:sz w:val="24"/>
          <w:szCs w:val="24"/>
        </w:rPr>
        <w:commentReference w:id="43"/>
      </w:r>
      <w:r w:rsidR="00DB5B53">
        <w:t xml:space="preserve">Dále se uvádí, kdo má přístup k uloženému klíči a podmínky pro udělení přístupů </w:t>
      </w:r>
      <w:r w:rsidR="005C6ED9">
        <w:t xml:space="preserve">dalším členům týmu. </w:t>
      </w:r>
    </w:p>
    <w:p w14:paraId="47669728" w14:textId="77777777" w:rsidR="006545F9" w:rsidRPr="00542E3D" w:rsidRDefault="00F430C6">
      <w:pPr>
        <w:spacing w:after="120"/>
        <w:rPr>
          <w:i/>
          <w:iCs/>
        </w:rPr>
      </w:pPr>
      <w:r w:rsidRPr="00542E3D">
        <w:rPr>
          <w:b/>
          <w:bCs/>
          <w:i/>
          <w:i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18A5D9BF" w14:textId="77777777" w:rsidTr="005C6ED9">
        <w:tc>
          <w:tcPr>
            <w:tcW w:w="9024" w:type="dxa"/>
            <w:tcBorders>
              <w:top w:val="single" w:sz="1" w:space="0" w:color="CCCCCC"/>
              <w:left w:val="single" w:sz="1" w:space="0" w:color="CCCCCC"/>
              <w:bottom w:val="single" w:sz="1" w:space="0" w:color="CCCCCC"/>
              <w:right w:val="single" w:sz="1" w:space="0" w:color="CCCCCC"/>
            </w:tcBorders>
          </w:tcPr>
          <w:p w14:paraId="32D57AE8" w14:textId="33FF49D3" w:rsidR="006545F9" w:rsidRPr="00542E3D" w:rsidRDefault="00F430C6">
            <w:r w:rsidRPr="00542E3D">
              <w:rPr>
                <w:b/>
                <w:bCs/>
              </w:rPr>
              <w:t>Osobní údaje v</w:t>
            </w:r>
            <w:r w:rsidR="005A12E4" w:rsidRPr="00542E3D">
              <w:rPr>
                <w:b/>
                <w:bCs/>
              </w:rPr>
              <w:t> dotazníkovém šetření</w:t>
            </w:r>
            <w:r w:rsidRPr="00542E3D">
              <w:rPr>
                <w:b/>
                <w:bCs/>
              </w:rPr>
              <w:t>:</w:t>
            </w:r>
          </w:p>
          <w:p w14:paraId="457E37B2" w14:textId="6E63517B" w:rsidR="00AA2E63" w:rsidRPr="00542E3D" w:rsidRDefault="00F430C6">
            <w:r w:rsidRPr="00542E3D">
              <w:t xml:space="preserve">Obsah osobních údajů: kvalitativní data obsahují osobní údaje - jména respondentů, </w:t>
            </w:r>
            <w:r w:rsidR="000B09ED">
              <w:t>sociodemografické</w:t>
            </w:r>
            <w:r w:rsidRPr="00542E3D">
              <w:t xml:space="preserve"> informace (věk, pohlaví, vzdělání, zaměstnání, příjem). </w:t>
            </w:r>
          </w:p>
          <w:p w14:paraId="505AE57B" w14:textId="77777777" w:rsidR="00CE2B5C" w:rsidRDefault="00F430C6">
            <w:r w:rsidRPr="00542E3D">
              <w:t xml:space="preserve">Právní základ: informovaný souhlas, respondenti podepsali souhlas s účastí na výzkumu včetně zpracování osobních údajů a anonymizovaného sdílení dat. </w:t>
            </w:r>
            <w:r w:rsidR="004164D9">
              <w:t>Ochrana dat</w:t>
            </w:r>
            <w:r w:rsidRPr="00542E3D">
              <w:t>: jména nahrazena pseudonymy (účastník A, B, C) v přepisech, všechny identifikující údaje odstraněny</w:t>
            </w:r>
            <w:r w:rsidR="00AA2E63" w:rsidRPr="00542E3D">
              <w:t>.</w:t>
            </w:r>
            <w:r w:rsidR="00C55E8A" w:rsidRPr="00542E3D">
              <w:t xml:space="preserve"> </w:t>
            </w:r>
          </w:p>
          <w:p w14:paraId="42D8F7C3" w14:textId="3D0B2772" w:rsidR="006545F9" w:rsidRPr="00542E3D" w:rsidRDefault="00C55E8A">
            <w:r w:rsidRPr="00542E3D">
              <w:t>Klíč k</w:t>
            </w:r>
            <w:r w:rsidR="005F5DA0" w:rsidRPr="00542E3D">
              <w:t>e</w:t>
            </w:r>
            <w:r w:rsidRPr="00542E3D">
              <w:t xml:space="preserve"> zpětné identifikaci uložen na odděleném </w:t>
            </w:r>
            <w:r w:rsidR="003821B8" w:rsidRPr="00542E3D">
              <w:t>disku s přístupem pouze správce</w:t>
            </w:r>
            <w:r w:rsidR="00CE2B5C">
              <w:t xml:space="preserve"> (hlavní řešitel)</w:t>
            </w:r>
            <w:r w:rsidR="003821B8" w:rsidRPr="00542E3D">
              <w:t xml:space="preserve"> dat.</w:t>
            </w:r>
          </w:p>
        </w:tc>
      </w:tr>
    </w:tbl>
    <w:p w14:paraId="73E15F3E" w14:textId="77777777" w:rsidR="006545F9" w:rsidRPr="00542E3D" w:rsidRDefault="006545F9">
      <w:pPr>
        <w:spacing w:before="360"/>
      </w:pPr>
    </w:p>
    <w:p w14:paraId="280FBE11" w14:textId="6431D394" w:rsidR="006545F9" w:rsidRPr="00542E3D" w:rsidRDefault="00F430C6" w:rsidP="00D36DF3">
      <w:pPr>
        <w:pStyle w:val="Nadpis1"/>
        <w:keepNext/>
        <w:ind w:hanging="357"/>
      </w:pPr>
      <w:bookmarkStart w:id="44" w:name="_Toc218448423"/>
      <w:r w:rsidRPr="00542E3D">
        <w:lastRenderedPageBreak/>
        <w:t>DALŠÍ OTÁZKY</w:t>
      </w:r>
      <w:bookmarkEnd w:id="44"/>
    </w:p>
    <w:p w14:paraId="7EFB656B" w14:textId="364CAAC0" w:rsidR="006545F9" w:rsidRPr="00542E3D" w:rsidRDefault="00F430C6">
      <w:pPr>
        <w:pStyle w:val="Nadpis2"/>
      </w:pPr>
      <w:bookmarkStart w:id="45" w:name="_Toc218448424"/>
      <w:r w:rsidRPr="00542E3D">
        <w:t>Použití jiných postupů řízení dat</w:t>
      </w:r>
      <w:bookmarkEnd w:id="45"/>
    </w:p>
    <w:p w14:paraId="0D6EB282" w14:textId="77777777" w:rsidR="006545F9" w:rsidRPr="00542E3D" w:rsidRDefault="00F430C6">
      <w:pPr>
        <w:spacing w:after="120"/>
        <w:rPr>
          <w:i/>
          <w:iCs/>
        </w:rPr>
      </w:pPr>
      <w:r w:rsidRPr="00542E3D">
        <w:rPr>
          <w:b/>
          <w:bCs/>
          <w:i/>
          <w:iCs/>
        </w:rPr>
        <w:t>Vysvětlivka:</w:t>
      </w:r>
    </w:p>
    <w:p w14:paraId="6AC2E9C9" w14:textId="52F57BC7" w:rsidR="006545F9" w:rsidRPr="00542E3D" w:rsidRDefault="00F430C6">
      <w:pPr>
        <w:spacing w:after="120"/>
      </w:pPr>
      <w:r w:rsidRPr="00542E3D">
        <w:t xml:space="preserve">Uvádí se, zda </w:t>
      </w:r>
      <w:r w:rsidR="00676A4C">
        <w:t>řešení projektu</w:t>
      </w:r>
      <w:r w:rsidRPr="00542E3D">
        <w:t xml:space="preserve"> podléhá specifickým požadavkům na správu dat ze strany grantové agentury, institucionálním směrnicím</w:t>
      </w:r>
      <w:r w:rsidR="00FF4DE4" w:rsidRPr="00542E3D">
        <w:t xml:space="preserve"> nebo</w:t>
      </w:r>
      <w:r w:rsidRPr="00542E3D">
        <w:t xml:space="preserve"> oborovým standardům</w:t>
      </w:r>
      <w:r w:rsidR="00FF4DE4" w:rsidRPr="00542E3D">
        <w:t>.</w:t>
      </w:r>
    </w:p>
    <w:p w14:paraId="6BCFE545" w14:textId="77777777" w:rsidR="006545F9" w:rsidRPr="00542E3D" w:rsidRDefault="00F430C6">
      <w:pPr>
        <w:spacing w:after="120"/>
      </w:pPr>
      <w:r w:rsidRPr="00542E3D">
        <w:rPr>
          <w:b/>
          <w:bCs/>
        </w:rPr>
        <w:t>Vzorová odpověď: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24"/>
      </w:tblGrid>
      <w:tr w:rsidR="006545F9" w:rsidRPr="00542E3D" w14:paraId="444E5A50" w14:textId="77777777" w:rsidTr="00CE2B5C">
        <w:tc>
          <w:tcPr>
            <w:tcW w:w="9024" w:type="dxa"/>
            <w:tcBorders>
              <w:top w:val="single" w:sz="1" w:space="0" w:color="CCCCCC"/>
              <w:left w:val="single" w:sz="1" w:space="0" w:color="CCCCCC"/>
              <w:bottom w:val="single" w:sz="1" w:space="0" w:color="CCCCCC"/>
              <w:right w:val="single" w:sz="1" w:space="0" w:color="CCCCCC"/>
            </w:tcBorders>
          </w:tcPr>
          <w:p w14:paraId="219B8559" w14:textId="77777777" w:rsidR="006545F9" w:rsidRPr="00542E3D" w:rsidRDefault="00F430C6">
            <w:r w:rsidRPr="00542E3D">
              <w:rPr>
                <w:b/>
                <w:bCs/>
              </w:rPr>
              <w:t>Horizon Europe projekt:</w:t>
            </w:r>
          </w:p>
          <w:p w14:paraId="58A05B9D" w14:textId="77777777" w:rsidR="008E3CD2" w:rsidRPr="00542E3D" w:rsidRDefault="00F430C6">
            <w:r w:rsidRPr="00542E3D">
              <w:t>Ano, projekt je financován z programu Horizon Europe, proto je povinné vytvoření a pravidelná aktualizace DMP</w:t>
            </w:r>
            <w:r w:rsidR="008E3CD2" w:rsidRPr="00542E3D">
              <w:t>.</w:t>
            </w:r>
            <w:r w:rsidRPr="00542E3D">
              <w:t xml:space="preserve"> </w:t>
            </w:r>
          </w:p>
          <w:p w14:paraId="59B5C132" w14:textId="77777777" w:rsidR="00412E18" w:rsidRPr="00542E3D" w:rsidRDefault="00F430C6">
            <w:r w:rsidRPr="00542E3D">
              <w:t xml:space="preserve">DMP byl vytvořen do 6 měsíců od zahájení projektu, bude aktualizován </w:t>
            </w:r>
            <w:r w:rsidR="00412E18" w:rsidRPr="00542E3D">
              <w:t>na roční bázi v případě změn</w:t>
            </w:r>
            <w:r w:rsidRPr="00542E3D">
              <w:t xml:space="preserve">. </w:t>
            </w:r>
          </w:p>
          <w:p w14:paraId="665775C8" w14:textId="5ED194B9" w:rsidR="006545F9" w:rsidRPr="00542E3D" w:rsidRDefault="00F430C6">
            <w:r w:rsidRPr="00542E3D">
              <w:t>Dodržována politika otevřeného přístupu k</w:t>
            </w:r>
            <w:r w:rsidR="001929E8" w:rsidRPr="00542E3D">
              <w:t> </w:t>
            </w:r>
            <w:r w:rsidRPr="00542E3D">
              <w:t>publ</w:t>
            </w:r>
            <w:r w:rsidR="001929E8" w:rsidRPr="00542E3D">
              <w:t>ikacím a datovým sadám. P</w:t>
            </w:r>
            <w:r w:rsidRPr="00542E3D">
              <w:t xml:space="preserve">ovinné deponování dat do důvěryhodného repozitáře s přiřazením persistentního identifikátoru (DOI). </w:t>
            </w:r>
          </w:p>
        </w:tc>
      </w:tr>
    </w:tbl>
    <w:p w14:paraId="1C59D193" w14:textId="77777777" w:rsidR="006545F9" w:rsidRPr="00542E3D" w:rsidRDefault="006545F9">
      <w:pPr>
        <w:spacing w:before="240"/>
      </w:pPr>
    </w:p>
    <w:p w14:paraId="3CC9AF4C" w14:textId="130AF7C1" w:rsidR="006545F9" w:rsidRPr="00542E3D" w:rsidRDefault="00F430C6">
      <w:pPr>
        <w:pStyle w:val="Nadpis2"/>
      </w:pPr>
      <w:bookmarkStart w:id="46" w:name="_Toc218448425"/>
      <w:r w:rsidRPr="00542E3D">
        <w:t xml:space="preserve">Další poznámky nebo specifika </w:t>
      </w:r>
      <w:r w:rsidR="00676A4C">
        <w:t>projektu</w:t>
      </w:r>
      <w:bookmarkEnd w:id="46"/>
    </w:p>
    <w:p w14:paraId="2056C79C" w14:textId="77777777" w:rsidR="006545F9" w:rsidRPr="00542E3D" w:rsidRDefault="00F430C6">
      <w:pPr>
        <w:spacing w:after="120"/>
        <w:rPr>
          <w:i/>
          <w:iCs/>
        </w:rPr>
      </w:pPr>
      <w:r w:rsidRPr="00542E3D">
        <w:rPr>
          <w:b/>
          <w:bCs/>
          <w:i/>
          <w:iCs/>
        </w:rPr>
        <w:t>Vysvětlivka:</w:t>
      </w:r>
    </w:p>
    <w:p w14:paraId="3C346CB6" w14:textId="4C923656" w:rsidR="006545F9" w:rsidRPr="00542E3D" w:rsidRDefault="00F430C6">
      <w:pPr>
        <w:spacing w:after="120"/>
      </w:pPr>
      <w:r w:rsidRPr="00542E3D">
        <w:t>Tato sekce slouží pro jakákoliv další upřesnění</w:t>
      </w:r>
      <w:r w:rsidR="00D924CC" w:rsidRPr="00542E3D">
        <w:t xml:space="preserve"> </w:t>
      </w:r>
      <w:commentRangeStart w:id="47"/>
      <w:r w:rsidR="00D924CC" w:rsidRPr="00542E3D">
        <w:t>či dotazy k DMP</w:t>
      </w:r>
      <w:commentRangeEnd w:id="47"/>
      <w:r w:rsidR="00263B18" w:rsidRPr="00542E3D">
        <w:rPr>
          <w:rStyle w:val="Odkaznakoment"/>
          <w:sz w:val="24"/>
          <w:szCs w:val="24"/>
        </w:rPr>
        <w:commentReference w:id="47"/>
      </w:r>
      <w:r w:rsidR="00D924CC" w:rsidRPr="00542E3D">
        <w:t>.</w:t>
      </w:r>
    </w:p>
    <w:p w14:paraId="423B4F12" w14:textId="1D28969A" w:rsidR="006545F9" w:rsidRPr="00542E3D" w:rsidRDefault="00F430C6">
      <w:pPr>
        <w:spacing w:after="180"/>
      </w:pPr>
      <w:r w:rsidRPr="00542E3D">
        <w:t xml:space="preserve">Jedná se o </w:t>
      </w:r>
      <w:r w:rsidR="00D46A1F" w:rsidRPr="00542E3D">
        <w:t>dobrovolnou</w:t>
      </w:r>
      <w:r w:rsidRPr="00542E3D">
        <w:t xml:space="preserve"> sekci pro doplňující informace relevantní pro správu dat v projektu.</w:t>
      </w:r>
    </w:p>
    <w:p w14:paraId="5638E4B3" w14:textId="77777777" w:rsidR="006545F9" w:rsidRPr="00542E3D" w:rsidRDefault="00F430C6">
      <w:pPr>
        <w:spacing w:before="360"/>
        <w:jc w:val="center"/>
      </w:pPr>
      <w:r w:rsidRPr="00542E3D">
        <w:rPr>
          <w:b/>
          <w:bCs/>
        </w:rPr>
        <w:t>— Konec metodického návodu —</w:t>
      </w:r>
    </w:p>
    <w:p w14:paraId="1B3909B2" w14:textId="77777777" w:rsidR="00467666" w:rsidRPr="00542E3D" w:rsidRDefault="00467666" w:rsidP="00467666">
      <w:pPr>
        <w:spacing w:before="240" w:after="120"/>
        <w:rPr>
          <w:i/>
          <w:iCs/>
          <w:sz w:val="22"/>
          <w:szCs w:val="22"/>
        </w:rPr>
      </w:pPr>
    </w:p>
    <w:p w14:paraId="2CDDA86A" w14:textId="43BA00C8" w:rsidR="00694ABA" w:rsidRPr="00542E3D" w:rsidRDefault="00694ABA" w:rsidP="00467666">
      <w:pPr>
        <w:spacing w:before="240" w:after="120"/>
        <w:rPr>
          <w:i/>
          <w:iCs/>
          <w:sz w:val="22"/>
          <w:szCs w:val="22"/>
        </w:rPr>
      </w:pPr>
    </w:p>
    <w:p w14:paraId="45441C89" w14:textId="77777777" w:rsidR="00000B88" w:rsidRPr="00542E3D" w:rsidRDefault="00000B88" w:rsidP="00467666">
      <w:pPr>
        <w:spacing w:before="240" w:after="120"/>
        <w:rPr>
          <w:i/>
          <w:iCs/>
          <w:sz w:val="22"/>
          <w:szCs w:val="22"/>
        </w:rPr>
      </w:pPr>
    </w:p>
    <w:p w14:paraId="7A6304BF" w14:textId="77777777" w:rsidR="00000B88" w:rsidRPr="00542E3D" w:rsidRDefault="00000B88" w:rsidP="00467666">
      <w:pPr>
        <w:spacing w:before="240" w:after="120"/>
        <w:rPr>
          <w:i/>
          <w:iCs/>
          <w:sz w:val="22"/>
          <w:szCs w:val="22"/>
        </w:rPr>
      </w:pPr>
    </w:p>
    <w:p w14:paraId="43F06CB4" w14:textId="69DD7621" w:rsidR="002B6C36" w:rsidRPr="00542E3D" w:rsidRDefault="002B6C36" w:rsidP="0015491F">
      <w:pPr>
        <w:spacing w:after="120"/>
        <w:rPr>
          <w:b/>
          <w:bCs/>
          <w:sz w:val="28"/>
          <w:szCs w:val="28"/>
        </w:rPr>
      </w:pPr>
      <w:r w:rsidRPr="00542E3D">
        <w:rPr>
          <w:b/>
          <w:bCs/>
          <w:sz w:val="28"/>
          <w:szCs w:val="28"/>
        </w:rPr>
        <w:t>Kontakt a podpora:</w:t>
      </w:r>
    </w:p>
    <w:p w14:paraId="2F54914A" w14:textId="697F1C6C" w:rsidR="006545F9" w:rsidRPr="00542E3D" w:rsidRDefault="00F430C6" w:rsidP="0015491F">
      <w:pPr>
        <w:spacing w:before="240" w:after="120"/>
        <w:rPr>
          <w:sz w:val="28"/>
          <w:szCs w:val="28"/>
        </w:rPr>
      </w:pPr>
      <w:r w:rsidRPr="00542E3D">
        <w:rPr>
          <w:i/>
          <w:iCs/>
        </w:rPr>
        <w:t>V případě dotazů týkajících se vyplnění DMP kontaktujte dat</w:t>
      </w:r>
      <w:r w:rsidR="00D46A1F" w:rsidRPr="00542E3D">
        <w:rPr>
          <w:i/>
          <w:iCs/>
        </w:rPr>
        <w:t>ové metodiky TF</w:t>
      </w:r>
      <w:r w:rsidRPr="00542E3D">
        <w:rPr>
          <w:i/>
          <w:iCs/>
        </w:rPr>
        <w:t>.</w:t>
      </w:r>
    </w:p>
    <w:p w14:paraId="5B83C5E7" w14:textId="320990DE" w:rsidR="00D46A1F" w:rsidRPr="00542E3D" w:rsidRDefault="009A4754" w:rsidP="00467666">
      <w:pPr>
        <w:spacing w:before="360"/>
        <w:rPr>
          <w:color w:val="666666"/>
          <w:sz w:val="22"/>
          <w:szCs w:val="22"/>
        </w:rPr>
      </w:pPr>
      <w:r w:rsidRPr="00542E3D">
        <w:rPr>
          <w:sz w:val="22"/>
          <w:szCs w:val="22"/>
        </w:rPr>
        <w:t>Vojtěch Baštecký</w:t>
      </w:r>
      <w:r w:rsidRPr="00542E3D">
        <w:rPr>
          <w:color w:val="666666"/>
          <w:sz w:val="22"/>
          <w:szCs w:val="22"/>
        </w:rPr>
        <w:t xml:space="preserve">, </w:t>
      </w:r>
      <w:hyperlink r:id="rId37" w:history="1">
        <w:r w:rsidRPr="00542E3D">
          <w:rPr>
            <w:rStyle w:val="Hypertextovodkaz"/>
            <w:sz w:val="22"/>
            <w:szCs w:val="22"/>
          </w:rPr>
          <w:t>bastecky@tf.czu.cz</w:t>
        </w:r>
      </w:hyperlink>
      <w:r w:rsidRPr="00542E3D">
        <w:rPr>
          <w:color w:val="666666"/>
          <w:sz w:val="22"/>
          <w:szCs w:val="22"/>
        </w:rPr>
        <w:t xml:space="preserve"> </w:t>
      </w:r>
    </w:p>
    <w:p w14:paraId="4333DF77" w14:textId="681D7AED" w:rsidR="009A4754" w:rsidRPr="00542E3D" w:rsidRDefault="009A4754" w:rsidP="00467666">
      <w:pPr>
        <w:spacing w:before="360"/>
        <w:rPr>
          <w:sz w:val="28"/>
          <w:szCs w:val="28"/>
        </w:rPr>
      </w:pPr>
      <w:r w:rsidRPr="00542E3D">
        <w:rPr>
          <w:sz w:val="22"/>
          <w:szCs w:val="22"/>
        </w:rPr>
        <w:t>Shuran Zhao</w:t>
      </w:r>
      <w:r w:rsidRPr="00542E3D">
        <w:rPr>
          <w:color w:val="666666"/>
          <w:sz w:val="22"/>
          <w:szCs w:val="22"/>
        </w:rPr>
        <w:t xml:space="preserve">, </w:t>
      </w:r>
      <w:hyperlink r:id="rId38" w:history="1">
        <w:r w:rsidRPr="00542E3D">
          <w:rPr>
            <w:rStyle w:val="Hypertextovodkaz"/>
            <w:sz w:val="22"/>
            <w:szCs w:val="22"/>
          </w:rPr>
          <w:t>zhao@tf.czu.cz</w:t>
        </w:r>
      </w:hyperlink>
      <w:r w:rsidRPr="00542E3D">
        <w:rPr>
          <w:color w:val="666666"/>
          <w:sz w:val="22"/>
          <w:szCs w:val="22"/>
        </w:rPr>
        <w:t xml:space="preserve"> </w:t>
      </w:r>
    </w:p>
    <w:sectPr w:rsidR="009A4754" w:rsidRPr="00542E3D" w:rsidSect="003C5263">
      <w:headerReference w:type="even" r:id="rId39"/>
      <w:headerReference w:type="default" r:id="rId40"/>
      <w:footerReference w:type="even" r:id="rId41"/>
      <w:footerReference w:type="default" r:id="rId42"/>
      <w:headerReference w:type="first" r:id="rId43"/>
      <w:footerReference w:type="first" r:id="rId44"/>
      <w:pgSz w:w="11906" w:h="16838"/>
      <w:pgMar w:top="2094"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Zychová Kristýna" w:date="2025-12-19T05:31:00Z" w:initials="KZ">
    <w:p w14:paraId="4B361A40" w14:textId="77777777" w:rsidR="00754403" w:rsidRDefault="00754403" w:rsidP="00754403">
      <w:pPr>
        <w:pStyle w:val="Textkomente"/>
      </w:pPr>
      <w:r>
        <w:rPr>
          <w:rStyle w:val="Odkaznakoment"/>
        </w:rPr>
        <w:annotationRef/>
      </w:r>
      <w:r>
        <w:t>Já bych tohle dala jako samostatný bod a povinný, je možné uvádět i jiné identifikátory, např. ResearcherID apod. ale ORCID bych brala jako nezbytný základ</w:t>
      </w:r>
    </w:p>
  </w:comment>
  <w:comment w:id="5" w:author="Zychová Kristýna" w:date="2025-12-19T05:32:00Z" w:initials="KZ">
    <w:p w14:paraId="7F943A0E" w14:textId="77777777" w:rsidR="00BD6B7A" w:rsidRDefault="00BD6B7A" w:rsidP="00BD6B7A">
      <w:pPr>
        <w:pStyle w:val="Textkomente"/>
      </w:pPr>
      <w:r>
        <w:rPr>
          <w:rStyle w:val="Odkaznakoment"/>
        </w:rPr>
        <w:annotationRef/>
      </w:r>
      <w:r>
        <w:t xml:space="preserve">Doplnila bych povinnost uvést i ROR instituce… tedy např. ČZU: </w:t>
      </w:r>
      <w:hyperlink r:id="rId1" w:history="1">
        <w:r w:rsidRPr="00E71B44">
          <w:rPr>
            <w:rStyle w:val="Hypertextovodkaz"/>
          </w:rPr>
          <w:t>https://ror.org/0415vcw02</w:t>
        </w:r>
      </w:hyperlink>
      <w:r>
        <w:br/>
      </w:r>
      <w:r>
        <w:br/>
        <w:t xml:space="preserve">Je možné vyhledat v: </w:t>
      </w:r>
      <w:hyperlink r:id="rId2" w:history="1">
        <w:r w:rsidRPr="00E71B44">
          <w:rPr>
            <w:rStyle w:val="Hypertextovodkaz"/>
          </w:rPr>
          <w:t>https://ror.org/</w:t>
        </w:r>
      </w:hyperlink>
    </w:p>
  </w:comment>
  <w:comment w:id="13" w:author="Zhao Shuran" w:date="2025-12-17T10:19:00Z" w:initials="SZ">
    <w:p w14:paraId="3E9BD0E6" w14:textId="68A2366A" w:rsidR="00BA433E" w:rsidRDefault="00BA433E" w:rsidP="00BA433E">
      <w:pPr>
        <w:pStyle w:val="Textkomente"/>
      </w:pPr>
      <w:r>
        <w:rPr>
          <w:rStyle w:val="Odkaznakoment"/>
        </w:rPr>
        <w:annotationRef/>
      </w:r>
      <w:r>
        <w:t>Přidat odkaz na kategorii</w:t>
      </w:r>
    </w:p>
  </w:comment>
  <w:comment w:id="14" w:author="Zychová Kristýna" w:date="2025-12-19T05:34:00Z" w:initials="KZ">
    <w:p w14:paraId="1790D19B" w14:textId="77777777" w:rsidR="00D317DE" w:rsidRDefault="00D317DE" w:rsidP="00D317DE">
      <w:pPr>
        <w:pStyle w:val="Textkomente"/>
      </w:pPr>
      <w:r>
        <w:rPr>
          <w:rStyle w:val="Odkaznakoment"/>
        </w:rPr>
        <w:annotationRef/>
      </w:r>
      <w:r>
        <w:t>V DMP jsem případně dala link a převodník oborů 😊</w:t>
      </w:r>
    </w:p>
  </w:comment>
  <w:comment w:id="19" w:author="Zychová Kristýna" w:date="2025-12-19T05:35:00Z" w:initials="KZ">
    <w:p w14:paraId="2EC278C5" w14:textId="51001A2B" w:rsidR="00D705FB" w:rsidRDefault="00D705FB" w:rsidP="00D705FB">
      <w:pPr>
        <w:pStyle w:val="Textkomente"/>
      </w:pPr>
      <w:r>
        <w:rPr>
          <w:rStyle w:val="Odkaznakoment"/>
        </w:rPr>
        <w:annotationRef/>
      </w:r>
      <w:r>
        <w:t>Zde máte jiné formátování toho obdélníku s odpovědí než výše, šedé podbarvení 😊 jen že jsem si toho všimla, možná to má nějaký smysl</w:t>
      </w:r>
    </w:p>
  </w:comment>
  <w:comment w:id="21" w:author="Zychová Kristýna" w:date="2025-12-19T05:37:00Z" w:initials="KZ">
    <w:p w14:paraId="5FFE8DF0" w14:textId="77777777" w:rsidR="002D7C03" w:rsidRDefault="002D7C03" w:rsidP="002D7C03">
      <w:pPr>
        <w:pStyle w:val="Textkomente"/>
      </w:pPr>
      <w:r>
        <w:rPr>
          <w:rStyle w:val="Odkaznakoment"/>
        </w:rPr>
        <w:annotationRef/>
      </w:r>
      <w:r>
        <w:t>Níže zmiňujete primární a archivační formát, ale nevysvětlujete, někdo třeba nebude vůbec vědět co tím je myšleno a proč např. pro archivaci vyžívat otevřené formáty 😊 jen bych stručně doplnila</w:t>
      </w:r>
    </w:p>
  </w:comment>
  <w:comment w:id="23" w:author="Zychová Kristýna" w:date="2025-12-19T05:39:00Z" w:initials="KZ">
    <w:p w14:paraId="282C5C20" w14:textId="77777777" w:rsidR="000F6CE4" w:rsidRDefault="000F6CE4" w:rsidP="000F6CE4">
      <w:pPr>
        <w:pStyle w:val="Textkomente"/>
      </w:pPr>
      <w:r>
        <w:rPr>
          <w:rStyle w:val="Odkaznakoment"/>
        </w:rPr>
        <w:annotationRef/>
      </w:r>
      <w:r>
        <w:t>Zde by případně mohlo být vhodné i zvážení, zda bude na základě očekávaných objemů/přírůstků možné využít nějaký repozitář apod. a jestli např. ne kvůli kapacitě, tak jak bude řešeno...</w:t>
      </w:r>
    </w:p>
  </w:comment>
  <w:comment w:id="27" w:author="Zychová Kristýna" w:date="2025-12-19T05:41:00Z" w:initials="KZ">
    <w:p w14:paraId="6AD8B940" w14:textId="77777777" w:rsidR="008416CB" w:rsidRDefault="008416CB" w:rsidP="008416CB">
      <w:pPr>
        <w:pStyle w:val="Textkomente"/>
      </w:pPr>
      <w:r>
        <w:rPr>
          <w:rStyle w:val="Odkaznakoment"/>
        </w:rPr>
        <w:annotationRef/>
      </w:r>
      <w:r>
        <w:t>Ideálně si umím představit, že jsou zde konkrétně uvedené ty osoby a ta práva...</w:t>
      </w:r>
    </w:p>
  </w:comment>
  <w:comment w:id="32" w:author="Chotěborský Rostislav" w:date="2025-11-15T18:29:00Z" w:initials="RC">
    <w:p w14:paraId="1B79CD47" w14:textId="77777777" w:rsidR="007B3C96" w:rsidRDefault="007B3C96" w:rsidP="007B3C96">
      <w:pPr>
        <w:pStyle w:val="Textkomente"/>
      </w:pPr>
      <w:r>
        <w:rPr>
          <w:rStyle w:val="Odkaznakoment"/>
        </w:rPr>
        <w:annotationRef/>
      </w:r>
      <w:r>
        <w:t>Tohle nechceme po výzkumníkovi, toto má zajistit oddělení OS</w:t>
      </w:r>
    </w:p>
  </w:comment>
  <w:comment w:id="34" w:author="Zychová Kristýna" w:date="2025-12-19T05:44:00Z" w:initials="KZ">
    <w:p w14:paraId="75023064" w14:textId="77777777" w:rsidR="00ED7A88" w:rsidRDefault="00ED7A88" w:rsidP="00ED7A88">
      <w:pPr>
        <w:pStyle w:val="Textkomente"/>
      </w:pPr>
      <w:r>
        <w:rPr>
          <w:rStyle w:val="Odkaznakoment"/>
        </w:rPr>
        <w:annotationRef/>
      </w:r>
      <w:r>
        <w:t>Zde jen na mě působí zvláštně, že jsou vysvětlená jen 2 písmena z toho akronymu, možná to má nějaký důvod, jen jak to na mě působí 😊</w:t>
      </w:r>
    </w:p>
  </w:comment>
  <w:comment w:id="41" w:author="Zychová Kristýna" w:date="2025-12-19T05:48:00Z" w:initials="KZ">
    <w:p w14:paraId="55145663" w14:textId="218D5597" w:rsidR="00540D5A" w:rsidRDefault="00540D5A" w:rsidP="00540D5A">
      <w:pPr>
        <w:pStyle w:val="Textkomente"/>
      </w:pPr>
      <w:r>
        <w:rPr>
          <w:rStyle w:val="Odkaznakoment"/>
        </w:rPr>
        <w:annotationRef/>
      </w:r>
      <w:r>
        <w:t>Právo na požádání odstranění dat většinou bývá také běžné</w:t>
      </w:r>
    </w:p>
  </w:comment>
  <w:comment w:id="43" w:author="Zychová Kristýna" w:date="2025-12-19T05:50:00Z" w:initials="KZ">
    <w:p w14:paraId="1AB7E462" w14:textId="77777777" w:rsidR="004542A6" w:rsidRDefault="004542A6" w:rsidP="004542A6">
      <w:pPr>
        <w:pStyle w:val="Textkomente"/>
      </w:pPr>
      <w:r>
        <w:rPr>
          <w:rStyle w:val="Odkaznakoment"/>
        </w:rPr>
        <w:annotationRef/>
      </w:r>
      <w:r>
        <w:t>A kdo kornatěn má přístup, popř. např. možné i uvádět podmínky pro udělení přístupů apod.</w:t>
      </w:r>
    </w:p>
  </w:comment>
  <w:comment w:id="47" w:author="Zychová Kristýna" w:date="2025-12-19T05:52:00Z" w:initials="KZ">
    <w:p w14:paraId="4507DFAB" w14:textId="77777777" w:rsidR="00263B18" w:rsidRDefault="00263B18" w:rsidP="00263B18">
      <w:pPr>
        <w:pStyle w:val="Textkomente"/>
      </w:pPr>
      <w:r>
        <w:rPr>
          <w:rStyle w:val="Odkaznakoment"/>
        </w:rPr>
        <w:annotationRef/>
      </w:r>
      <w:r>
        <w:t>Úplně nevím, zda dotazy k DMP?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361A40" w15:done="1"/>
  <w15:commentEx w15:paraId="7F943A0E" w15:done="1"/>
  <w15:commentEx w15:paraId="3E9BD0E6" w15:done="1"/>
  <w15:commentEx w15:paraId="1790D19B" w15:paraIdParent="3E9BD0E6" w15:done="1"/>
  <w15:commentEx w15:paraId="2EC278C5" w15:done="1"/>
  <w15:commentEx w15:paraId="5FFE8DF0" w15:done="1"/>
  <w15:commentEx w15:paraId="282C5C20" w15:done="1"/>
  <w15:commentEx w15:paraId="6AD8B940" w15:done="1"/>
  <w15:commentEx w15:paraId="1B79CD47" w15:done="1"/>
  <w15:commentEx w15:paraId="75023064" w15:done="1"/>
  <w15:commentEx w15:paraId="55145663" w15:done="1"/>
  <w15:commentEx w15:paraId="1AB7E462" w15:done="1"/>
  <w15:commentEx w15:paraId="4507DF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16A56C" w16cex:dateUtc="2025-12-19T04:31:00Z"/>
  <w16cex:commentExtensible w16cex:durableId="064F5AE7" w16cex:dateUtc="2025-12-19T04:32:00Z"/>
  <w16cex:commentExtensible w16cex:durableId="5E0360AC" w16cex:dateUtc="2025-12-17T09:19:00Z">
    <w16cex:extLst>
      <w16:ext w16:uri="{CE6994B0-6A32-4C9F-8C6B-6E91EDA988CE}">
        <cr:reactions xmlns:cr="http://schemas.microsoft.com/office/comments/2020/reactions">
          <cr:reaction reactionType="1">
            <cr:reactionInfo dateUtc="2025-12-19T04:33:46Z">
              <cr:user userId="S::zychovak@lib.czu.cz::33c04fb5-0365-4258-ae35-a3992fcae55d" userProvider="AD" userName="Zychová Kristýna"/>
            </cr:reactionInfo>
          </cr:reaction>
        </cr:reactions>
      </w16:ext>
    </w16cex:extLst>
  </w16cex:commentExtensible>
  <w16cex:commentExtensible w16cex:durableId="22F05330" w16cex:dateUtc="2025-12-19T04:34:00Z"/>
  <w16cex:commentExtensible w16cex:durableId="675DCE3C" w16cex:dateUtc="2025-12-19T04:35:00Z"/>
  <w16cex:commentExtensible w16cex:durableId="4DC52D3A" w16cex:dateUtc="2025-12-19T04:37:00Z"/>
  <w16cex:commentExtensible w16cex:durableId="2491C861" w16cex:dateUtc="2025-12-19T04:39:00Z"/>
  <w16cex:commentExtensible w16cex:durableId="0AFBDCAB" w16cex:dateUtc="2025-12-19T04:41:00Z"/>
  <w16cex:commentExtensible w16cex:durableId="4F11246A" w16cex:dateUtc="2025-11-15T17:29:00Z"/>
  <w16cex:commentExtensible w16cex:durableId="5287E28D" w16cex:dateUtc="2025-12-19T04:44:00Z"/>
  <w16cex:commentExtensible w16cex:durableId="2C111961" w16cex:dateUtc="2025-12-19T04:48:00Z"/>
  <w16cex:commentExtensible w16cex:durableId="17D34FDD" w16cex:dateUtc="2025-12-19T04:50:00Z"/>
  <w16cex:commentExtensible w16cex:durableId="31684497" w16cex:dateUtc="2025-12-19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61A40" w16cid:durableId="6216A56C"/>
  <w16cid:commentId w16cid:paraId="7F943A0E" w16cid:durableId="064F5AE7"/>
  <w16cid:commentId w16cid:paraId="3E9BD0E6" w16cid:durableId="5E0360AC"/>
  <w16cid:commentId w16cid:paraId="1790D19B" w16cid:durableId="22F05330"/>
  <w16cid:commentId w16cid:paraId="2EC278C5" w16cid:durableId="675DCE3C"/>
  <w16cid:commentId w16cid:paraId="5FFE8DF0" w16cid:durableId="4DC52D3A"/>
  <w16cid:commentId w16cid:paraId="282C5C20" w16cid:durableId="2491C861"/>
  <w16cid:commentId w16cid:paraId="6AD8B940" w16cid:durableId="0AFBDCAB"/>
  <w16cid:commentId w16cid:paraId="1B79CD47" w16cid:durableId="4F11246A"/>
  <w16cid:commentId w16cid:paraId="75023064" w16cid:durableId="5287E28D"/>
  <w16cid:commentId w16cid:paraId="55145663" w16cid:durableId="2C111961"/>
  <w16cid:commentId w16cid:paraId="1AB7E462" w16cid:durableId="17D34FDD"/>
  <w16cid:commentId w16cid:paraId="4507DFAB" w16cid:durableId="31684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4E99" w14:textId="77777777" w:rsidR="0031211D" w:rsidRDefault="0031211D" w:rsidP="00E91583">
      <w:r>
        <w:separator/>
      </w:r>
    </w:p>
  </w:endnote>
  <w:endnote w:type="continuationSeparator" w:id="0">
    <w:p w14:paraId="4E2BA4EB" w14:textId="77777777" w:rsidR="0031211D" w:rsidRDefault="0031211D" w:rsidP="00E9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0CD7" w14:textId="77777777" w:rsidR="000A21D7" w:rsidRDefault="000A21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5AAC" w14:textId="77777777" w:rsidR="000A21D7" w:rsidRDefault="000A21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B08D" w14:textId="77777777" w:rsidR="000A21D7" w:rsidRDefault="000A21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CC8F" w14:textId="77777777" w:rsidR="0031211D" w:rsidRDefault="0031211D" w:rsidP="00E91583">
      <w:r>
        <w:separator/>
      </w:r>
    </w:p>
  </w:footnote>
  <w:footnote w:type="continuationSeparator" w:id="0">
    <w:p w14:paraId="17E63FA9" w14:textId="77777777" w:rsidR="0031211D" w:rsidRDefault="0031211D" w:rsidP="00E9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DB0" w14:textId="77777777" w:rsidR="000A21D7" w:rsidRDefault="000A21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EF77" w14:textId="77777777" w:rsidR="000A21D7" w:rsidRDefault="000A21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65E4" w14:textId="125C78A2" w:rsidR="003C5263" w:rsidRDefault="00223A70">
    <w:pPr>
      <w:pStyle w:val="Zhlav"/>
    </w:pPr>
    <w:r>
      <w:rPr>
        <w:noProof/>
      </w:rPr>
      <w:drawing>
        <wp:anchor distT="0" distB="0" distL="114300" distR="114300" simplePos="0" relativeHeight="251659264" behindDoc="1" locked="1" layoutInCell="1" allowOverlap="1" wp14:anchorId="008CA237" wp14:editId="6604ECC6">
          <wp:simplePos x="0" y="0"/>
          <wp:positionH relativeFrom="margin">
            <wp:posOffset>-261620</wp:posOffset>
          </wp:positionH>
          <wp:positionV relativeFrom="topMargin">
            <wp:posOffset>125730</wp:posOffset>
          </wp:positionV>
          <wp:extent cx="2727325" cy="1174750"/>
          <wp:effectExtent l="0" t="0" r="0" b="6350"/>
          <wp:wrapNone/>
          <wp:docPr id="39" name="Obrázek 39" descr="Obsah obrázku snímek obrazovky,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ázek 39" descr="Obsah obrázku snímek obrazovky, bílé, design&#10;&#10;Obsah generovaný pomocí AI může být nesprávný."/>
                  <pic:cNvPicPr/>
                </pic:nvPicPr>
                <pic:blipFill rotWithShape="1">
                  <a:blip r:embed="rId1">
                    <a:extLst>
                      <a:ext uri="{28A0092B-C50C-407E-A947-70E740481C1C}">
                        <a14:useLocalDpi xmlns:a14="http://schemas.microsoft.com/office/drawing/2010/main" val="0"/>
                      </a:ext>
                    </a:extLst>
                  </a:blip>
                  <a:srcRect l="8596" t="1153" r="55306" b="87842"/>
                  <a:stretch>
                    <a:fillRect/>
                  </a:stretch>
                </pic:blipFill>
                <pic:spPr bwMode="auto">
                  <a:xfrm>
                    <a:off x="0" y="0"/>
                    <a:ext cx="2727325" cy="1174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00D94"/>
    <w:multiLevelType w:val="hybridMultilevel"/>
    <w:tmpl w:val="93E41C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E543F9"/>
    <w:multiLevelType w:val="hybridMultilevel"/>
    <w:tmpl w:val="E9840386"/>
    <w:lvl w:ilvl="0" w:tplc="A830C45A">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25C55"/>
    <w:multiLevelType w:val="multilevel"/>
    <w:tmpl w:val="C0D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5403B"/>
    <w:multiLevelType w:val="hybridMultilevel"/>
    <w:tmpl w:val="D772DCA8"/>
    <w:lvl w:ilvl="0" w:tplc="397EE230">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0C4FA0"/>
    <w:multiLevelType w:val="hybridMultilevel"/>
    <w:tmpl w:val="66041E72"/>
    <w:lvl w:ilvl="0" w:tplc="A830C45A">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E7763E"/>
    <w:multiLevelType w:val="hybridMultilevel"/>
    <w:tmpl w:val="EB4E9FDE"/>
    <w:lvl w:ilvl="0" w:tplc="995020F8">
      <w:start w:val="1"/>
      <w:numFmt w:val="bullet"/>
      <w:lvlText w:val="●"/>
      <w:lvlJc w:val="left"/>
      <w:pPr>
        <w:ind w:left="720" w:hanging="360"/>
      </w:pPr>
    </w:lvl>
    <w:lvl w:ilvl="1" w:tplc="22B84EDC">
      <w:start w:val="1"/>
      <w:numFmt w:val="bullet"/>
      <w:lvlText w:val="○"/>
      <w:lvlJc w:val="left"/>
      <w:pPr>
        <w:ind w:left="1440" w:hanging="360"/>
      </w:pPr>
    </w:lvl>
    <w:lvl w:ilvl="2" w:tplc="B9D83960">
      <w:start w:val="1"/>
      <w:numFmt w:val="bullet"/>
      <w:lvlText w:val="■"/>
      <w:lvlJc w:val="left"/>
      <w:pPr>
        <w:ind w:left="2160" w:hanging="360"/>
      </w:pPr>
    </w:lvl>
    <w:lvl w:ilvl="3" w:tplc="84E6041C">
      <w:start w:val="1"/>
      <w:numFmt w:val="bullet"/>
      <w:lvlText w:val="●"/>
      <w:lvlJc w:val="left"/>
      <w:pPr>
        <w:ind w:left="2880" w:hanging="360"/>
      </w:pPr>
    </w:lvl>
    <w:lvl w:ilvl="4" w:tplc="FB08FBF4">
      <w:start w:val="1"/>
      <w:numFmt w:val="bullet"/>
      <w:lvlText w:val="○"/>
      <w:lvlJc w:val="left"/>
      <w:pPr>
        <w:ind w:left="3600" w:hanging="360"/>
      </w:pPr>
    </w:lvl>
    <w:lvl w:ilvl="5" w:tplc="72165566">
      <w:start w:val="1"/>
      <w:numFmt w:val="bullet"/>
      <w:lvlText w:val="■"/>
      <w:lvlJc w:val="left"/>
      <w:pPr>
        <w:ind w:left="4320" w:hanging="360"/>
      </w:pPr>
    </w:lvl>
    <w:lvl w:ilvl="6" w:tplc="B0EA9F12">
      <w:start w:val="1"/>
      <w:numFmt w:val="bullet"/>
      <w:lvlText w:val="●"/>
      <w:lvlJc w:val="left"/>
      <w:pPr>
        <w:ind w:left="5040" w:hanging="360"/>
      </w:pPr>
    </w:lvl>
    <w:lvl w:ilvl="7" w:tplc="2172537E">
      <w:start w:val="1"/>
      <w:numFmt w:val="bullet"/>
      <w:lvlText w:val="●"/>
      <w:lvlJc w:val="left"/>
      <w:pPr>
        <w:ind w:left="5760" w:hanging="360"/>
      </w:pPr>
    </w:lvl>
    <w:lvl w:ilvl="8" w:tplc="7526BEB4">
      <w:start w:val="1"/>
      <w:numFmt w:val="bullet"/>
      <w:lvlText w:val="●"/>
      <w:lvlJc w:val="left"/>
      <w:pPr>
        <w:ind w:left="6480" w:hanging="360"/>
      </w:pPr>
    </w:lvl>
  </w:abstractNum>
  <w:abstractNum w:abstractNumId="6" w15:restartNumberingAfterBreak="0">
    <w:nsid w:val="5C29554D"/>
    <w:multiLevelType w:val="hybridMultilevel"/>
    <w:tmpl w:val="75E667C0"/>
    <w:lvl w:ilvl="0" w:tplc="926A909E">
      <w:start w:val="1"/>
      <w:numFmt w:val="bullet"/>
      <w:lvlText w:val="◦"/>
      <w:lvlJc w:val="left"/>
      <w:pPr>
        <w:ind w:left="1080" w:hanging="360"/>
      </w:pPr>
    </w:lvl>
    <w:lvl w:ilvl="1" w:tplc="A5AA0E88">
      <w:numFmt w:val="decimal"/>
      <w:lvlText w:val=""/>
      <w:lvlJc w:val="left"/>
    </w:lvl>
    <w:lvl w:ilvl="2" w:tplc="CE32E8A4">
      <w:numFmt w:val="decimal"/>
      <w:lvlText w:val=""/>
      <w:lvlJc w:val="left"/>
    </w:lvl>
    <w:lvl w:ilvl="3" w:tplc="58AC23F4">
      <w:numFmt w:val="decimal"/>
      <w:lvlText w:val=""/>
      <w:lvlJc w:val="left"/>
    </w:lvl>
    <w:lvl w:ilvl="4" w:tplc="8B688BC4">
      <w:numFmt w:val="decimal"/>
      <w:lvlText w:val=""/>
      <w:lvlJc w:val="left"/>
    </w:lvl>
    <w:lvl w:ilvl="5" w:tplc="7526B8EE">
      <w:numFmt w:val="decimal"/>
      <w:lvlText w:val=""/>
      <w:lvlJc w:val="left"/>
    </w:lvl>
    <w:lvl w:ilvl="6" w:tplc="0542FF98">
      <w:numFmt w:val="decimal"/>
      <w:lvlText w:val=""/>
      <w:lvlJc w:val="left"/>
    </w:lvl>
    <w:lvl w:ilvl="7" w:tplc="0E0C2654">
      <w:numFmt w:val="decimal"/>
      <w:lvlText w:val=""/>
      <w:lvlJc w:val="left"/>
    </w:lvl>
    <w:lvl w:ilvl="8" w:tplc="E0908274">
      <w:numFmt w:val="decimal"/>
      <w:lvlText w:val=""/>
      <w:lvlJc w:val="left"/>
    </w:lvl>
  </w:abstractNum>
  <w:abstractNum w:abstractNumId="7" w15:restartNumberingAfterBreak="0">
    <w:nsid w:val="6C0A1732"/>
    <w:multiLevelType w:val="hybridMultilevel"/>
    <w:tmpl w:val="10AAC48A"/>
    <w:lvl w:ilvl="0" w:tplc="9A068882">
      <w:start w:val="1"/>
      <w:numFmt w:val="bullet"/>
      <w:lvlText w:val="•"/>
      <w:lvlJc w:val="left"/>
      <w:pPr>
        <w:ind w:left="720" w:hanging="360"/>
      </w:pPr>
    </w:lvl>
    <w:lvl w:ilvl="1" w:tplc="71C89F96">
      <w:numFmt w:val="decimal"/>
      <w:lvlText w:val=""/>
      <w:lvlJc w:val="left"/>
    </w:lvl>
    <w:lvl w:ilvl="2" w:tplc="A5508BD2">
      <w:numFmt w:val="decimal"/>
      <w:lvlText w:val=""/>
      <w:lvlJc w:val="left"/>
    </w:lvl>
    <w:lvl w:ilvl="3" w:tplc="6A84D4F8">
      <w:numFmt w:val="decimal"/>
      <w:lvlText w:val=""/>
      <w:lvlJc w:val="left"/>
    </w:lvl>
    <w:lvl w:ilvl="4" w:tplc="B2143708">
      <w:numFmt w:val="decimal"/>
      <w:lvlText w:val=""/>
      <w:lvlJc w:val="left"/>
    </w:lvl>
    <w:lvl w:ilvl="5" w:tplc="86063040">
      <w:numFmt w:val="decimal"/>
      <w:lvlText w:val=""/>
      <w:lvlJc w:val="left"/>
    </w:lvl>
    <w:lvl w:ilvl="6" w:tplc="57141AA4">
      <w:numFmt w:val="decimal"/>
      <w:lvlText w:val=""/>
      <w:lvlJc w:val="left"/>
    </w:lvl>
    <w:lvl w:ilvl="7" w:tplc="8794CE38">
      <w:numFmt w:val="decimal"/>
      <w:lvlText w:val=""/>
      <w:lvlJc w:val="left"/>
    </w:lvl>
    <w:lvl w:ilvl="8" w:tplc="B74697C2">
      <w:numFmt w:val="decimal"/>
      <w:lvlText w:val=""/>
      <w:lvlJc w:val="left"/>
    </w:lvl>
  </w:abstractNum>
  <w:abstractNum w:abstractNumId="8" w15:restartNumberingAfterBreak="0">
    <w:nsid w:val="72B438E6"/>
    <w:multiLevelType w:val="hybridMultilevel"/>
    <w:tmpl w:val="0082C7F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79563AFB"/>
    <w:multiLevelType w:val="hybridMultilevel"/>
    <w:tmpl w:val="BC64CF54"/>
    <w:lvl w:ilvl="0" w:tplc="6E983B0A">
      <w:start w:val="1"/>
      <w:numFmt w:val="decimal"/>
      <w:pStyle w:val="Nadpis1"/>
      <w:lvlText w:val="%1."/>
      <w:lvlJc w:val="left"/>
      <w:pPr>
        <w:ind w:left="1288"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7CBF7CA9"/>
    <w:multiLevelType w:val="hybridMultilevel"/>
    <w:tmpl w:val="4350AB66"/>
    <w:lvl w:ilvl="0" w:tplc="A830C45A">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4201018">
    <w:abstractNumId w:val="5"/>
    <w:lvlOverride w:ilvl="0">
      <w:startOverride w:val="1"/>
    </w:lvlOverride>
  </w:num>
  <w:num w:numId="2" w16cid:durableId="1264268121">
    <w:abstractNumId w:val="7"/>
    <w:lvlOverride w:ilvl="0">
      <w:startOverride w:val="1"/>
    </w:lvlOverride>
  </w:num>
  <w:num w:numId="3" w16cid:durableId="1468937479">
    <w:abstractNumId w:val="3"/>
  </w:num>
  <w:num w:numId="4" w16cid:durableId="1231580278">
    <w:abstractNumId w:val="0"/>
  </w:num>
  <w:num w:numId="5" w16cid:durableId="63725789">
    <w:abstractNumId w:val="4"/>
  </w:num>
  <w:num w:numId="6" w16cid:durableId="1517772346">
    <w:abstractNumId w:val="1"/>
  </w:num>
  <w:num w:numId="7" w16cid:durableId="752318229">
    <w:abstractNumId w:val="6"/>
    <w:lvlOverride w:ilvl="0">
      <w:startOverride w:val="1"/>
    </w:lvlOverride>
  </w:num>
  <w:num w:numId="8" w16cid:durableId="1685325319">
    <w:abstractNumId w:val="10"/>
  </w:num>
  <w:num w:numId="9" w16cid:durableId="1619221119">
    <w:abstractNumId w:val="8"/>
  </w:num>
  <w:num w:numId="10" w16cid:durableId="1529483831">
    <w:abstractNumId w:val="9"/>
  </w:num>
  <w:num w:numId="11" w16cid:durableId="8137929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ychová Kristýna">
    <w15:presenceInfo w15:providerId="AD" w15:userId="S::zychovak@lib.czu.cz::33c04fb5-0365-4258-ae35-a3992fcae55d"/>
  </w15:person>
  <w15:person w15:author="Zhao Shuran">
    <w15:presenceInfo w15:providerId="AD" w15:userId="S::zhao@tf.czu.cz::dd0123c1-95a9-44fb-bff2-9c237763c541"/>
  </w15:person>
  <w15:person w15:author="Chotěborský Rostislav">
    <w15:presenceInfo w15:providerId="AD" w15:userId="S::choteborsky@tf.czu.cz::043cc401-25b1-4d71-b703-e740d238c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08BC"/>
    <w:rsid w:val="00000B88"/>
    <w:rsid w:val="0000236F"/>
    <w:rsid w:val="0000735B"/>
    <w:rsid w:val="00010B49"/>
    <w:rsid w:val="00014843"/>
    <w:rsid w:val="00014C01"/>
    <w:rsid w:val="000161E9"/>
    <w:rsid w:val="00016ADF"/>
    <w:rsid w:val="00017345"/>
    <w:rsid w:val="000207C5"/>
    <w:rsid w:val="000208BB"/>
    <w:rsid w:val="0002203D"/>
    <w:rsid w:val="00024BED"/>
    <w:rsid w:val="0002529B"/>
    <w:rsid w:val="00030C73"/>
    <w:rsid w:val="00033BF8"/>
    <w:rsid w:val="00035C82"/>
    <w:rsid w:val="00035E98"/>
    <w:rsid w:val="0004018B"/>
    <w:rsid w:val="00044454"/>
    <w:rsid w:val="00046A07"/>
    <w:rsid w:val="0005194D"/>
    <w:rsid w:val="000620DE"/>
    <w:rsid w:val="0006464C"/>
    <w:rsid w:val="00066647"/>
    <w:rsid w:val="00080715"/>
    <w:rsid w:val="00080BF7"/>
    <w:rsid w:val="00083C59"/>
    <w:rsid w:val="00084E4B"/>
    <w:rsid w:val="00095546"/>
    <w:rsid w:val="00097375"/>
    <w:rsid w:val="000A118E"/>
    <w:rsid w:val="000A21D7"/>
    <w:rsid w:val="000A5AFE"/>
    <w:rsid w:val="000A71DB"/>
    <w:rsid w:val="000B09ED"/>
    <w:rsid w:val="000B455C"/>
    <w:rsid w:val="000C279D"/>
    <w:rsid w:val="000C382C"/>
    <w:rsid w:val="000C6D00"/>
    <w:rsid w:val="000D0655"/>
    <w:rsid w:val="000D25AF"/>
    <w:rsid w:val="000E0FC4"/>
    <w:rsid w:val="000E1D94"/>
    <w:rsid w:val="000E3BD9"/>
    <w:rsid w:val="000E3F46"/>
    <w:rsid w:val="000E4417"/>
    <w:rsid w:val="000E5946"/>
    <w:rsid w:val="000F14D9"/>
    <w:rsid w:val="000F6CE4"/>
    <w:rsid w:val="00105A96"/>
    <w:rsid w:val="00110858"/>
    <w:rsid w:val="001249A1"/>
    <w:rsid w:val="00124CAD"/>
    <w:rsid w:val="00125C95"/>
    <w:rsid w:val="001268DA"/>
    <w:rsid w:val="00137FDB"/>
    <w:rsid w:val="001418CF"/>
    <w:rsid w:val="00141C86"/>
    <w:rsid w:val="001459FF"/>
    <w:rsid w:val="00145E37"/>
    <w:rsid w:val="001523DD"/>
    <w:rsid w:val="00154041"/>
    <w:rsid w:val="0015491F"/>
    <w:rsid w:val="001575C8"/>
    <w:rsid w:val="0015784B"/>
    <w:rsid w:val="00160288"/>
    <w:rsid w:val="00162A44"/>
    <w:rsid w:val="00163411"/>
    <w:rsid w:val="00171651"/>
    <w:rsid w:val="00175AC6"/>
    <w:rsid w:val="0018252B"/>
    <w:rsid w:val="00184462"/>
    <w:rsid w:val="00187562"/>
    <w:rsid w:val="001929E8"/>
    <w:rsid w:val="001B05D0"/>
    <w:rsid w:val="001B086F"/>
    <w:rsid w:val="001B0D5D"/>
    <w:rsid w:val="001B263C"/>
    <w:rsid w:val="001C06DE"/>
    <w:rsid w:val="001C08F0"/>
    <w:rsid w:val="001C08F8"/>
    <w:rsid w:val="001D2C90"/>
    <w:rsid w:val="001D3E28"/>
    <w:rsid w:val="001E1228"/>
    <w:rsid w:val="001E51AA"/>
    <w:rsid w:val="001E54C5"/>
    <w:rsid w:val="001E6221"/>
    <w:rsid w:val="001E7521"/>
    <w:rsid w:val="001F22C4"/>
    <w:rsid w:val="001F297C"/>
    <w:rsid w:val="001F34F7"/>
    <w:rsid w:val="001F3543"/>
    <w:rsid w:val="001F44A9"/>
    <w:rsid w:val="001F56B0"/>
    <w:rsid w:val="00202131"/>
    <w:rsid w:val="00204E20"/>
    <w:rsid w:val="0020697E"/>
    <w:rsid w:val="00211D64"/>
    <w:rsid w:val="0021301D"/>
    <w:rsid w:val="00214334"/>
    <w:rsid w:val="00214EB6"/>
    <w:rsid w:val="00220127"/>
    <w:rsid w:val="002202D6"/>
    <w:rsid w:val="00223A70"/>
    <w:rsid w:val="0022601C"/>
    <w:rsid w:val="00232632"/>
    <w:rsid w:val="002419EF"/>
    <w:rsid w:val="0024582A"/>
    <w:rsid w:val="002619E5"/>
    <w:rsid w:val="00263B18"/>
    <w:rsid w:val="00267FA9"/>
    <w:rsid w:val="002738AF"/>
    <w:rsid w:val="0027630D"/>
    <w:rsid w:val="002804A0"/>
    <w:rsid w:val="00281554"/>
    <w:rsid w:val="00290F84"/>
    <w:rsid w:val="00292B69"/>
    <w:rsid w:val="00292DF2"/>
    <w:rsid w:val="002A1DB4"/>
    <w:rsid w:val="002A2C77"/>
    <w:rsid w:val="002B027E"/>
    <w:rsid w:val="002B6C36"/>
    <w:rsid w:val="002C794A"/>
    <w:rsid w:val="002D14D7"/>
    <w:rsid w:val="002D4F3A"/>
    <w:rsid w:val="002D7C03"/>
    <w:rsid w:val="002E3151"/>
    <w:rsid w:val="002E4E7E"/>
    <w:rsid w:val="002E50D1"/>
    <w:rsid w:val="0030022A"/>
    <w:rsid w:val="00303868"/>
    <w:rsid w:val="003041D7"/>
    <w:rsid w:val="00310765"/>
    <w:rsid w:val="00311951"/>
    <w:rsid w:val="0031211D"/>
    <w:rsid w:val="003131D6"/>
    <w:rsid w:val="003141C8"/>
    <w:rsid w:val="00324F4D"/>
    <w:rsid w:val="00334F4D"/>
    <w:rsid w:val="00340B25"/>
    <w:rsid w:val="003446F7"/>
    <w:rsid w:val="00355584"/>
    <w:rsid w:val="003560E6"/>
    <w:rsid w:val="00356729"/>
    <w:rsid w:val="0036119E"/>
    <w:rsid w:val="00365A56"/>
    <w:rsid w:val="003821B8"/>
    <w:rsid w:val="003827C6"/>
    <w:rsid w:val="00384651"/>
    <w:rsid w:val="00384CF5"/>
    <w:rsid w:val="003870DF"/>
    <w:rsid w:val="00387D2E"/>
    <w:rsid w:val="00392143"/>
    <w:rsid w:val="00392CFD"/>
    <w:rsid w:val="00394FAD"/>
    <w:rsid w:val="0039592A"/>
    <w:rsid w:val="003A66E3"/>
    <w:rsid w:val="003A7723"/>
    <w:rsid w:val="003A7B27"/>
    <w:rsid w:val="003B02D1"/>
    <w:rsid w:val="003B579A"/>
    <w:rsid w:val="003C5263"/>
    <w:rsid w:val="003C579D"/>
    <w:rsid w:val="003E5E19"/>
    <w:rsid w:val="003F259C"/>
    <w:rsid w:val="003F6AEE"/>
    <w:rsid w:val="00402A98"/>
    <w:rsid w:val="004056DD"/>
    <w:rsid w:val="00407173"/>
    <w:rsid w:val="00410077"/>
    <w:rsid w:val="00411EDA"/>
    <w:rsid w:val="00412032"/>
    <w:rsid w:val="0041250C"/>
    <w:rsid w:val="00412E18"/>
    <w:rsid w:val="004150FE"/>
    <w:rsid w:val="00415911"/>
    <w:rsid w:val="004164D9"/>
    <w:rsid w:val="004222AD"/>
    <w:rsid w:val="004222F6"/>
    <w:rsid w:val="004231A6"/>
    <w:rsid w:val="00430A80"/>
    <w:rsid w:val="00433248"/>
    <w:rsid w:val="004477E5"/>
    <w:rsid w:val="00447F5E"/>
    <w:rsid w:val="004511A8"/>
    <w:rsid w:val="004542A6"/>
    <w:rsid w:val="004654F2"/>
    <w:rsid w:val="00465C80"/>
    <w:rsid w:val="00467666"/>
    <w:rsid w:val="00470BAB"/>
    <w:rsid w:val="00482530"/>
    <w:rsid w:val="00485F24"/>
    <w:rsid w:val="00487AF4"/>
    <w:rsid w:val="0049017E"/>
    <w:rsid w:val="00492226"/>
    <w:rsid w:val="004953F6"/>
    <w:rsid w:val="004A13F9"/>
    <w:rsid w:val="004B410F"/>
    <w:rsid w:val="004B4D8C"/>
    <w:rsid w:val="004B6F01"/>
    <w:rsid w:val="004C0F1E"/>
    <w:rsid w:val="004C624A"/>
    <w:rsid w:val="004C68EC"/>
    <w:rsid w:val="004D58D1"/>
    <w:rsid w:val="004D5D21"/>
    <w:rsid w:val="004E3C31"/>
    <w:rsid w:val="004F1326"/>
    <w:rsid w:val="0050196E"/>
    <w:rsid w:val="00502016"/>
    <w:rsid w:val="005026EF"/>
    <w:rsid w:val="00515523"/>
    <w:rsid w:val="00515A0C"/>
    <w:rsid w:val="00517421"/>
    <w:rsid w:val="00522B1E"/>
    <w:rsid w:val="00530D6A"/>
    <w:rsid w:val="0053184E"/>
    <w:rsid w:val="00536143"/>
    <w:rsid w:val="00537590"/>
    <w:rsid w:val="00540D5A"/>
    <w:rsid w:val="00542414"/>
    <w:rsid w:val="00542E3D"/>
    <w:rsid w:val="00544491"/>
    <w:rsid w:val="00554736"/>
    <w:rsid w:val="00566541"/>
    <w:rsid w:val="00571718"/>
    <w:rsid w:val="00571CC3"/>
    <w:rsid w:val="00574E44"/>
    <w:rsid w:val="00583213"/>
    <w:rsid w:val="00586384"/>
    <w:rsid w:val="005945BE"/>
    <w:rsid w:val="0059758F"/>
    <w:rsid w:val="005A12E4"/>
    <w:rsid w:val="005B3DF1"/>
    <w:rsid w:val="005B6E7C"/>
    <w:rsid w:val="005C07DF"/>
    <w:rsid w:val="005C0D76"/>
    <w:rsid w:val="005C3786"/>
    <w:rsid w:val="005C639F"/>
    <w:rsid w:val="005C6ED9"/>
    <w:rsid w:val="005D0C80"/>
    <w:rsid w:val="005D6479"/>
    <w:rsid w:val="005F17D1"/>
    <w:rsid w:val="005F1824"/>
    <w:rsid w:val="005F5A58"/>
    <w:rsid w:val="005F5DA0"/>
    <w:rsid w:val="00601EF6"/>
    <w:rsid w:val="00603AC6"/>
    <w:rsid w:val="00603FA3"/>
    <w:rsid w:val="00604F13"/>
    <w:rsid w:val="00607927"/>
    <w:rsid w:val="00613BC7"/>
    <w:rsid w:val="00613F61"/>
    <w:rsid w:val="00633A77"/>
    <w:rsid w:val="0063592A"/>
    <w:rsid w:val="006424C7"/>
    <w:rsid w:val="0065144B"/>
    <w:rsid w:val="006545F9"/>
    <w:rsid w:val="0066013F"/>
    <w:rsid w:val="006607B1"/>
    <w:rsid w:val="00660AA8"/>
    <w:rsid w:val="00662A5D"/>
    <w:rsid w:val="00665E41"/>
    <w:rsid w:val="0066685F"/>
    <w:rsid w:val="006734E0"/>
    <w:rsid w:val="00676A4C"/>
    <w:rsid w:val="00680529"/>
    <w:rsid w:val="006866A6"/>
    <w:rsid w:val="006869EE"/>
    <w:rsid w:val="00694ABA"/>
    <w:rsid w:val="006A3EC9"/>
    <w:rsid w:val="006A4AFC"/>
    <w:rsid w:val="006A6454"/>
    <w:rsid w:val="006A71E0"/>
    <w:rsid w:val="006B3760"/>
    <w:rsid w:val="006B4773"/>
    <w:rsid w:val="006C0D94"/>
    <w:rsid w:val="006C156D"/>
    <w:rsid w:val="006C32CD"/>
    <w:rsid w:val="006D3E65"/>
    <w:rsid w:val="006D4E09"/>
    <w:rsid w:val="006D5090"/>
    <w:rsid w:val="006D7240"/>
    <w:rsid w:val="006E1B4A"/>
    <w:rsid w:val="006E231A"/>
    <w:rsid w:val="006E5548"/>
    <w:rsid w:val="006E7B18"/>
    <w:rsid w:val="006F0D6A"/>
    <w:rsid w:val="00700D43"/>
    <w:rsid w:val="00703F8B"/>
    <w:rsid w:val="00704FE6"/>
    <w:rsid w:val="0070683A"/>
    <w:rsid w:val="007100E9"/>
    <w:rsid w:val="00710124"/>
    <w:rsid w:val="00712BDD"/>
    <w:rsid w:val="00712C6A"/>
    <w:rsid w:val="00713A14"/>
    <w:rsid w:val="00714AF6"/>
    <w:rsid w:val="00720ED5"/>
    <w:rsid w:val="0073409D"/>
    <w:rsid w:val="00742DA7"/>
    <w:rsid w:val="007432C3"/>
    <w:rsid w:val="00754403"/>
    <w:rsid w:val="0076035C"/>
    <w:rsid w:val="0077249A"/>
    <w:rsid w:val="0077530C"/>
    <w:rsid w:val="00776EF4"/>
    <w:rsid w:val="00780747"/>
    <w:rsid w:val="00780F57"/>
    <w:rsid w:val="00782F32"/>
    <w:rsid w:val="007830F4"/>
    <w:rsid w:val="00785817"/>
    <w:rsid w:val="007869D7"/>
    <w:rsid w:val="007900E3"/>
    <w:rsid w:val="00796E1E"/>
    <w:rsid w:val="007B22D9"/>
    <w:rsid w:val="007B34C2"/>
    <w:rsid w:val="007B3C96"/>
    <w:rsid w:val="007C2C22"/>
    <w:rsid w:val="007C618A"/>
    <w:rsid w:val="007C7D96"/>
    <w:rsid w:val="007D057E"/>
    <w:rsid w:val="007D302D"/>
    <w:rsid w:val="007E7404"/>
    <w:rsid w:val="007F23AF"/>
    <w:rsid w:val="007F2E83"/>
    <w:rsid w:val="007F2FDF"/>
    <w:rsid w:val="007F5ADE"/>
    <w:rsid w:val="007F6EB9"/>
    <w:rsid w:val="00805E48"/>
    <w:rsid w:val="0081120F"/>
    <w:rsid w:val="00815FC4"/>
    <w:rsid w:val="00816E63"/>
    <w:rsid w:val="00820CE6"/>
    <w:rsid w:val="00823ABC"/>
    <w:rsid w:val="00824B0D"/>
    <w:rsid w:val="00825BF9"/>
    <w:rsid w:val="008416CB"/>
    <w:rsid w:val="00854ABF"/>
    <w:rsid w:val="00854FDE"/>
    <w:rsid w:val="008567A1"/>
    <w:rsid w:val="00862CFA"/>
    <w:rsid w:val="00862DD6"/>
    <w:rsid w:val="00866FF0"/>
    <w:rsid w:val="00870D8F"/>
    <w:rsid w:val="008733C7"/>
    <w:rsid w:val="00874103"/>
    <w:rsid w:val="00874228"/>
    <w:rsid w:val="008749DA"/>
    <w:rsid w:val="00885661"/>
    <w:rsid w:val="00890533"/>
    <w:rsid w:val="00890EA4"/>
    <w:rsid w:val="008914BE"/>
    <w:rsid w:val="00894EFB"/>
    <w:rsid w:val="008A28C4"/>
    <w:rsid w:val="008A58C3"/>
    <w:rsid w:val="008A59EB"/>
    <w:rsid w:val="008A5B3F"/>
    <w:rsid w:val="008A6ED7"/>
    <w:rsid w:val="008B451F"/>
    <w:rsid w:val="008B5A4F"/>
    <w:rsid w:val="008B72BA"/>
    <w:rsid w:val="008C061A"/>
    <w:rsid w:val="008C190A"/>
    <w:rsid w:val="008C27CD"/>
    <w:rsid w:val="008C604F"/>
    <w:rsid w:val="008C709C"/>
    <w:rsid w:val="008D3050"/>
    <w:rsid w:val="008D5165"/>
    <w:rsid w:val="008D639F"/>
    <w:rsid w:val="008E3CD2"/>
    <w:rsid w:val="008E43A8"/>
    <w:rsid w:val="008E4702"/>
    <w:rsid w:val="008E4FB7"/>
    <w:rsid w:val="008E6AA0"/>
    <w:rsid w:val="00911518"/>
    <w:rsid w:val="009143DB"/>
    <w:rsid w:val="00916009"/>
    <w:rsid w:val="00916732"/>
    <w:rsid w:val="00917BBA"/>
    <w:rsid w:val="00917BF8"/>
    <w:rsid w:val="00921668"/>
    <w:rsid w:val="00922656"/>
    <w:rsid w:val="009234DB"/>
    <w:rsid w:val="00924B52"/>
    <w:rsid w:val="00930223"/>
    <w:rsid w:val="009321A5"/>
    <w:rsid w:val="009367B7"/>
    <w:rsid w:val="009400DF"/>
    <w:rsid w:val="00945AA3"/>
    <w:rsid w:val="00946647"/>
    <w:rsid w:val="00947128"/>
    <w:rsid w:val="009520A4"/>
    <w:rsid w:val="00955335"/>
    <w:rsid w:val="00955AC1"/>
    <w:rsid w:val="00961C4D"/>
    <w:rsid w:val="00961D3E"/>
    <w:rsid w:val="009626D1"/>
    <w:rsid w:val="009635D7"/>
    <w:rsid w:val="00970005"/>
    <w:rsid w:val="009839A4"/>
    <w:rsid w:val="00985FF1"/>
    <w:rsid w:val="00986CD1"/>
    <w:rsid w:val="00991853"/>
    <w:rsid w:val="009974B7"/>
    <w:rsid w:val="009A1458"/>
    <w:rsid w:val="009A4754"/>
    <w:rsid w:val="009A5092"/>
    <w:rsid w:val="009A722D"/>
    <w:rsid w:val="009B67B3"/>
    <w:rsid w:val="009B7036"/>
    <w:rsid w:val="009C1325"/>
    <w:rsid w:val="009C2515"/>
    <w:rsid w:val="009C4DFE"/>
    <w:rsid w:val="009D07B6"/>
    <w:rsid w:val="009D2111"/>
    <w:rsid w:val="009E0EEC"/>
    <w:rsid w:val="009E2318"/>
    <w:rsid w:val="009F0A91"/>
    <w:rsid w:val="009F68B6"/>
    <w:rsid w:val="00A0664A"/>
    <w:rsid w:val="00A17413"/>
    <w:rsid w:val="00A23996"/>
    <w:rsid w:val="00A252DE"/>
    <w:rsid w:val="00A31E21"/>
    <w:rsid w:val="00A359A9"/>
    <w:rsid w:val="00A40279"/>
    <w:rsid w:val="00A40391"/>
    <w:rsid w:val="00A41BBE"/>
    <w:rsid w:val="00A4555A"/>
    <w:rsid w:val="00A54A1F"/>
    <w:rsid w:val="00A54A57"/>
    <w:rsid w:val="00A56007"/>
    <w:rsid w:val="00A65493"/>
    <w:rsid w:val="00A65B3D"/>
    <w:rsid w:val="00A80F89"/>
    <w:rsid w:val="00A810E6"/>
    <w:rsid w:val="00A82892"/>
    <w:rsid w:val="00A90054"/>
    <w:rsid w:val="00A9047F"/>
    <w:rsid w:val="00A95D62"/>
    <w:rsid w:val="00AA2E63"/>
    <w:rsid w:val="00AC0F4D"/>
    <w:rsid w:val="00AC1219"/>
    <w:rsid w:val="00AD3EF1"/>
    <w:rsid w:val="00AD4005"/>
    <w:rsid w:val="00AE482B"/>
    <w:rsid w:val="00AF1EC5"/>
    <w:rsid w:val="00AF3DF5"/>
    <w:rsid w:val="00AF4DF6"/>
    <w:rsid w:val="00AF506D"/>
    <w:rsid w:val="00AF5691"/>
    <w:rsid w:val="00B1195E"/>
    <w:rsid w:val="00B21018"/>
    <w:rsid w:val="00B210E2"/>
    <w:rsid w:val="00B24808"/>
    <w:rsid w:val="00B36E38"/>
    <w:rsid w:val="00B406FF"/>
    <w:rsid w:val="00B50C16"/>
    <w:rsid w:val="00B5618E"/>
    <w:rsid w:val="00B572FC"/>
    <w:rsid w:val="00B60F32"/>
    <w:rsid w:val="00B67BF2"/>
    <w:rsid w:val="00B67F13"/>
    <w:rsid w:val="00B700A6"/>
    <w:rsid w:val="00B71474"/>
    <w:rsid w:val="00B723C5"/>
    <w:rsid w:val="00B737A4"/>
    <w:rsid w:val="00B805CE"/>
    <w:rsid w:val="00B83A81"/>
    <w:rsid w:val="00B845C4"/>
    <w:rsid w:val="00B84F3A"/>
    <w:rsid w:val="00B86F25"/>
    <w:rsid w:val="00B87916"/>
    <w:rsid w:val="00BA433E"/>
    <w:rsid w:val="00BA55D9"/>
    <w:rsid w:val="00BA779B"/>
    <w:rsid w:val="00BA7B93"/>
    <w:rsid w:val="00BB01D6"/>
    <w:rsid w:val="00BB149A"/>
    <w:rsid w:val="00BB18D5"/>
    <w:rsid w:val="00BC4EEC"/>
    <w:rsid w:val="00BD072E"/>
    <w:rsid w:val="00BD6B7A"/>
    <w:rsid w:val="00BE1A09"/>
    <w:rsid w:val="00BE273F"/>
    <w:rsid w:val="00BE4841"/>
    <w:rsid w:val="00BE6744"/>
    <w:rsid w:val="00BF7110"/>
    <w:rsid w:val="00BF7741"/>
    <w:rsid w:val="00BF795D"/>
    <w:rsid w:val="00C00620"/>
    <w:rsid w:val="00C00A93"/>
    <w:rsid w:val="00C22320"/>
    <w:rsid w:val="00C332F3"/>
    <w:rsid w:val="00C411A1"/>
    <w:rsid w:val="00C42CEF"/>
    <w:rsid w:val="00C42F06"/>
    <w:rsid w:val="00C456D2"/>
    <w:rsid w:val="00C53BBC"/>
    <w:rsid w:val="00C548E9"/>
    <w:rsid w:val="00C55E8A"/>
    <w:rsid w:val="00C62C1E"/>
    <w:rsid w:val="00C706D6"/>
    <w:rsid w:val="00C709AB"/>
    <w:rsid w:val="00C72C53"/>
    <w:rsid w:val="00C76A17"/>
    <w:rsid w:val="00C84C4A"/>
    <w:rsid w:val="00C954EF"/>
    <w:rsid w:val="00CA5EDA"/>
    <w:rsid w:val="00CA6268"/>
    <w:rsid w:val="00CA77F3"/>
    <w:rsid w:val="00CB1CC2"/>
    <w:rsid w:val="00CB2EEF"/>
    <w:rsid w:val="00CB3C8B"/>
    <w:rsid w:val="00CC270B"/>
    <w:rsid w:val="00CC4016"/>
    <w:rsid w:val="00CE2B5C"/>
    <w:rsid w:val="00CF06AB"/>
    <w:rsid w:val="00CF7BC9"/>
    <w:rsid w:val="00D0203F"/>
    <w:rsid w:val="00D04505"/>
    <w:rsid w:val="00D05FD6"/>
    <w:rsid w:val="00D14332"/>
    <w:rsid w:val="00D164AA"/>
    <w:rsid w:val="00D23A84"/>
    <w:rsid w:val="00D248A2"/>
    <w:rsid w:val="00D25450"/>
    <w:rsid w:val="00D30CCB"/>
    <w:rsid w:val="00D317DE"/>
    <w:rsid w:val="00D3297F"/>
    <w:rsid w:val="00D35AA2"/>
    <w:rsid w:val="00D36236"/>
    <w:rsid w:val="00D36DF3"/>
    <w:rsid w:val="00D40C0C"/>
    <w:rsid w:val="00D40E29"/>
    <w:rsid w:val="00D428CC"/>
    <w:rsid w:val="00D45D0D"/>
    <w:rsid w:val="00D46A1F"/>
    <w:rsid w:val="00D47AA7"/>
    <w:rsid w:val="00D544E7"/>
    <w:rsid w:val="00D62F78"/>
    <w:rsid w:val="00D64D1A"/>
    <w:rsid w:val="00D65A87"/>
    <w:rsid w:val="00D67074"/>
    <w:rsid w:val="00D705FB"/>
    <w:rsid w:val="00D70644"/>
    <w:rsid w:val="00D73ECA"/>
    <w:rsid w:val="00D73FB2"/>
    <w:rsid w:val="00D759D3"/>
    <w:rsid w:val="00D777A7"/>
    <w:rsid w:val="00D80A76"/>
    <w:rsid w:val="00D81444"/>
    <w:rsid w:val="00D81B06"/>
    <w:rsid w:val="00D8203D"/>
    <w:rsid w:val="00D84E82"/>
    <w:rsid w:val="00D85D94"/>
    <w:rsid w:val="00D908B6"/>
    <w:rsid w:val="00D919B3"/>
    <w:rsid w:val="00D922ED"/>
    <w:rsid w:val="00D924CC"/>
    <w:rsid w:val="00D94DEE"/>
    <w:rsid w:val="00DA0916"/>
    <w:rsid w:val="00DA1075"/>
    <w:rsid w:val="00DA168D"/>
    <w:rsid w:val="00DA2805"/>
    <w:rsid w:val="00DA378A"/>
    <w:rsid w:val="00DA5107"/>
    <w:rsid w:val="00DA5CDD"/>
    <w:rsid w:val="00DA6CFF"/>
    <w:rsid w:val="00DB3151"/>
    <w:rsid w:val="00DB5B53"/>
    <w:rsid w:val="00DC247F"/>
    <w:rsid w:val="00DC5B62"/>
    <w:rsid w:val="00DD0DDB"/>
    <w:rsid w:val="00DD3321"/>
    <w:rsid w:val="00DD341B"/>
    <w:rsid w:val="00DD62E2"/>
    <w:rsid w:val="00DD7D21"/>
    <w:rsid w:val="00DF11DB"/>
    <w:rsid w:val="00DF3AD0"/>
    <w:rsid w:val="00E00197"/>
    <w:rsid w:val="00E019D3"/>
    <w:rsid w:val="00E07023"/>
    <w:rsid w:val="00E1229C"/>
    <w:rsid w:val="00E12E58"/>
    <w:rsid w:val="00E20D2A"/>
    <w:rsid w:val="00E21307"/>
    <w:rsid w:val="00E22721"/>
    <w:rsid w:val="00E25FF7"/>
    <w:rsid w:val="00E45CDE"/>
    <w:rsid w:val="00E46B30"/>
    <w:rsid w:val="00E5630A"/>
    <w:rsid w:val="00E57924"/>
    <w:rsid w:val="00E60388"/>
    <w:rsid w:val="00E6261D"/>
    <w:rsid w:val="00E700AE"/>
    <w:rsid w:val="00E827FA"/>
    <w:rsid w:val="00E86740"/>
    <w:rsid w:val="00E91583"/>
    <w:rsid w:val="00E97FC1"/>
    <w:rsid w:val="00EA3C66"/>
    <w:rsid w:val="00EB062E"/>
    <w:rsid w:val="00EB4AB3"/>
    <w:rsid w:val="00EB6CE2"/>
    <w:rsid w:val="00EC1ECC"/>
    <w:rsid w:val="00EC2D10"/>
    <w:rsid w:val="00EC45CB"/>
    <w:rsid w:val="00ED032D"/>
    <w:rsid w:val="00ED0D4B"/>
    <w:rsid w:val="00ED2FCF"/>
    <w:rsid w:val="00ED51E8"/>
    <w:rsid w:val="00ED7A88"/>
    <w:rsid w:val="00ED7D11"/>
    <w:rsid w:val="00EE7BCF"/>
    <w:rsid w:val="00EF18DA"/>
    <w:rsid w:val="00F01172"/>
    <w:rsid w:val="00F0329C"/>
    <w:rsid w:val="00F03B8A"/>
    <w:rsid w:val="00F06F40"/>
    <w:rsid w:val="00F1485E"/>
    <w:rsid w:val="00F17DCD"/>
    <w:rsid w:val="00F20DAA"/>
    <w:rsid w:val="00F22E34"/>
    <w:rsid w:val="00F24FA3"/>
    <w:rsid w:val="00F263F7"/>
    <w:rsid w:val="00F27360"/>
    <w:rsid w:val="00F27687"/>
    <w:rsid w:val="00F33A35"/>
    <w:rsid w:val="00F35639"/>
    <w:rsid w:val="00F42EE3"/>
    <w:rsid w:val="00F430C6"/>
    <w:rsid w:val="00F45B33"/>
    <w:rsid w:val="00F5229C"/>
    <w:rsid w:val="00F538CC"/>
    <w:rsid w:val="00F5414C"/>
    <w:rsid w:val="00F54CB7"/>
    <w:rsid w:val="00F54CC5"/>
    <w:rsid w:val="00F65F7A"/>
    <w:rsid w:val="00F70648"/>
    <w:rsid w:val="00F712F1"/>
    <w:rsid w:val="00F71B6A"/>
    <w:rsid w:val="00F753F5"/>
    <w:rsid w:val="00F81672"/>
    <w:rsid w:val="00F84FFB"/>
    <w:rsid w:val="00F90724"/>
    <w:rsid w:val="00F92635"/>
    <w:rsid w:val="00FA34C6"/>
    <w:rsid w:val="00FA7C3C"/>
    <w:rsid w:val="00FA7E8A"/>
    <w:rsid w:val="00FB2B44"/>
    <w:rsid w:val="00FB6B99"/>
    <w:rsid w:val="00FB779F"/>
    <w:rsid w:val="00FC0698"/>
    <w:rsid w:val="00FC1ACE"/>
    <w:rsid w:val="00FC1F39"/>
    <w:rsid w:val="00FE0474"/>
    <w:rsid w:val="00FE3E29"/>
    <w:rsid w:val="00FE3EA8"/>
    <w:rsid w:val="00FE47CD"/>
    <w:rsid w:val="00FE66F6"/>
    <w:rsid w:val="00FE7EB8"/>
    <w:rsid w:val="00FF0454"/>
    <w:rsid w:val="00FF16E7"/>
    <w:rsid w:val="00FF4781"/>
    <w:rsid w:val="00FF4BDB"/>
    <w:rsid w:val="00FF4DE4"/>
    <w:rsid w:val="00FF7235"/>
    <w:rsid w:val="0C390F56"/>
    <w:rsid w:val="54EE1B19"/>
    <w:rsid w:val="5C8EBCA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03E7"/>
  <w15:docId w15:val="{C603968F-DC7A-46BF-8E2B-94741691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AA7"/>
  </w:style>
  <w:style w:type="paragraph" w:styleId="Nadpis1">
    <w:name w:val="heading 1"/>
    <w:link w:val="Nadpis1Char"/>
    <w:uiPriority w:val="9"/>
    <w:qFormat/>
    <w:rsid w:val="006D3E65"/>
    <w:pPr>
      <w:numPr>
        <w:numId w:val="10"/>
      </w:numPr>
      <w:spacing w:before="480" w:after="240"/>
      <w:ind w:left="709"/>
      <w:outlineLvl w:val="0"/>
    </w:pPr>
    <w:rPr>
      <w:b/>
      <w:bCs/>
      <w:color w:val="000000"/>
      <w:sz w:val="32"/>
      <w:szCs w:val="32"/>
      <w:lang w:eastAsia="cs-CZ"/>
    </w:rPr>
  </w:style>
  <w:style w:type="paragraph" w:styleId="Nadpis2">
    <w:name w:val="heading 2"/>
    <w:link w:val="Nadpis2Char"/>
    <w:uiPriority w:val="9"/>
    <w:unhideWhenUsed/>
    <w:qFormat/>
    <w:pPr>
      <w:spacing w:before="360" w:after="180"/>
      <w:outlineLvl w:val="1"/>
    </w:pPr>
    <w:rPr>
      <w:b/>
      <w:bCs/>
      <w:color w:val="000000"/>
      <w:sz w:val="28"/>
      <w:szCs w:val="28"/>
    </w:rPr>
  </w:style>
  <w:style w:type="paragraph" w:styleId="Nadpis3">
    <w:name w:val="heading 3"/>
    <w:uiPriority w:val="9"/>
    <w:semiHidden/>
    <w:unhideWhenUsed/>
    <w:qFormat/>
    <w:pPr>
      <w:spacing w:before="240" w:after="120"/>
      <w:outlineLvl w:val="2"/>
    </w:pPr>
    <w:rPr>
      <w:b/>
      <w:bCs/>
      <w:color w:val="000000"/>
      <w:sz w:val="26"/>
      <w:szCs w:val="26"/>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pPr>
      <w:spacing w:before="240" w:after="360"/>
      <w:jc w:val="center"/>
    </w:pPr>
    <w:rPr>
      <w:b/>
      <w:bCs/>
      <w:color w:val="000000"/>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rPr>
      <w:sz w:val="20"/>
      <w:szCs w:val="20"/>
    </w:rPr>
  </w:style>
  <w:style w:type="character" w:customStyle="1" w:styleId="TextpoznpodarouChar">
    <w:name w:val="Text pozn. pod čarou Char"/>
    <w:link w:val="Textpoznpodarou"/>
    <w:uiPriority w:val="99"/>
    <w:semiHidden/>
    <w:unhideWhenUsed/>
    <w:rPr>
      <w:sz w:val="20"/>
      <w:szCs w:val="20"/>
    </w:rPr>
  </w:style>
  <w:style w:type="character" w:styleId="Odkaznakoment">
    <w:name w:val="annotation reference"/>
    <w:basedOn w:val="Standardnpsmoodstavce"/>
    <w:uiPriority w:val="99"/>
    <w:semiHidden/>
    <w:unhideWhenUsed/>
    <w:rsid w:val="00713A14"/>
    <w:rPr>
      <w:sz w:val="16"/>
      <w:szCs w:val="16"/>
    </w:rPr>
  </w:style>
  <w:style w:type="paragraph" w:styleId="Textkomente">
    <w:name w:val="annotation text"/>
    <w:basedOn w:val="Normln"/>
    <w:link w:val="TextkomenteChar"/>
    <w:uiPriority w:val="99"/>
    <w:unhideWhenUsed/>
    <w:rsid w:val="00713A14"/>
    <w:rPr>
      <w:sz w:val="20"/>
      <w:szCs w:val="20"/>
    </w:rPr>
  </w:style>
  <w:style w:type="character" w:customStyle="1" w:styleId="TextkomenteChar">
    <w:name w:val="Text komentáře Char"/>
    <w:basedOn w:val="Standardnpsmoodstavce"/>
    <w:link w:val="Textkomente"/>
    <w:uiPriority w:val="99"/>
    <w:rsid w:val="00713A14"/>
    <w:rPr>
      <w:sz w:val="20"/>
      <w:szCs w:val="20"/>
    </w:rPr>
  </w:style>
  <w:style w:type="paragraph" w:styleId="Pedmtkomente">
    <w:name w:val="annotation subject"/>
    <w:basedOn w:val="Textkomente"/>
    <w:next w:val="Textkomente"/>
    <w:link w:val="PedmtkomenteChar"/>
    <w:uiPriority w:val="99"/>
    <w:semiHidden/>
    <w:unhideWhenUsed/>
    <w:rsid w:val="00713A14"/>
    <w:rPr>
      <w:b/>
      <w:bCs/>
    </w:rPr>
  </w:style>
  <w:style w:type="character" w:customStyle="1" w:styleId="PedmtkomenteChar">
    <w:name w:val="Předmět komentáře Char"/>
    <w:basedOn w:val="TextkomenteChar"/>
    <w:link w:val="Pedmtkomente"/>
    <w:uiPriority w:val="99"/>
    <w:semiHidden/>
    <w:rsid w:val="00713A14"/>
    <w:rPr>
      <w:b/>
      <w:bCs/>
      <w:sz w:val="20"/>
      <w:szCs w:val="20"/>
    </w:rPr>
  </w:style>
  <w:style w:type="character" w:styleId="Nevyeenzmnka">
    <w:name w:val="Unresolved Mention"/>
    <w:basedOn w:val="Standardnpsmoodstavce"/>
    <w:uiPriority w:val="99"/>
    <w:semiHidden/>
    <w:unhideWhenUsed/>
    <w:rsid w:val="007C618A"/>
    <w:rPr>
      <w:color w:val="605E5C"/>
      <w:shd w:val="clear" w:color="auto" w:fill="E1DFDD"/>
    </w:rPr>
  </w:style>
  <w:style w:type="character" w:styleId="Sledovanodkaz">
    <w:name w:val="FollowedHyperlink"/>
    <w:basedOn w:val="Standardnpsmoodstavce"/>
    <w:uiPriority w:val="99"/>
    <w:semiHidden/>
    <w:unhideWhenUsed/>
    <w:rsid w:val="00BA433E"/>
    <w:rPr>
      <w:color w:val="96607D" w:themeColor="followedHyperlink"/>
      <w:u w:val="single"/>
    </w:rPr>
  </w:style>
  <w:style w:type="paragraph" w:styleId="Revize">
    <w:name w:val="Revision"/>
    <w:hidden/>
    <w:uiPriority w:val="99"/>
    <w:semiHidden/>
    <w:rsid w:val="00B50C16"/>
  </w:style>
  <w:style w:type="character" w:customStyle="1" w:styleId="Nadpis1Char">
    <w:name w:val="Nadpis 1 Char"/>
    <w:basedOn w:val="Standardnpsmoodstavce"/>
    <w:link w:val="Nadpis1"/>
    <w:uiPriority w:val="9"/>
    <w:rsid w:val="006D3E65"/>
    <w:rPr>
      <w:b/>
      <w:bCs/>
      <w:color w:val="000000"/>
      <w:sz w:val="32"/>
      <w:szCs w:val="32"/>
      <w:lang w:eastAsia="cs-CZ"/>
    </w:rPr>
  </w:style>
  <w:style w:type="paragraph" w:styleId="Nadpisobsahu">
    <w:name w:val="TOC Heading"/>
    <w:basedOn w:val="Nadpis1"/>
    <w:next w:val="Normln"/>
    <w:uiPriority w:val="39"/>
    <w:unhideWhenUsed/>
    <w:qFormat/>
    <w:rsid w:val="00542E3D"/>
    <w:pPr>
      <w:keepNext/>
      <w:keepLines/>
      <w:spacing w:before="240" w:after="0" w:line="259" w:lineRule="auto"/>
      <w:ind w:left="0"/>
      <w:outlineLvl w:val="9"/>
    </w:pPr>
    <w:rPr>
      <w:rFonts w:asciiTheme="majorHAnsi" w:eastAsiaTheme="majorEastAsia" w:hAnsiTheme="majorHAnsi" w:cstheme="majorBidi"/>
      <w:b w:val="0"/>
      <w:bCs w:val="0"/>
      <w:color w:val="0F4761" w:themeColor="accent1" w:themeShade="BF"/>
      <w:lang w:eastAsia="zh-CN"/>
    </w:rPr>
  </w:style>
  <w:style w:type="paragraph" w:styleId="Obsah1">
    <w:name w:val="toc 1"/>
    <w:basedOn w:val="Normln"/>
    <w:next w:val="Normln"/>
    <w:autoRedefine/>
    <w:uiPriority w:val="39"/>
    <w:unhideWhenUsed/>
    <w:rsid w:val="00542E3D"/>
    <w:pPr>
      <w:spacing w:after="100"/>
    </w:pPr>
  </w:style>
  <w:style w:type="paragraph" w:styleId="Obsah2">
    <w:name w:val="toc 2"/>
    <w:basedOn w:val="Normln"/>
    <w:next w:val="Normln"/>
    <w:autoRedefine/>
    <w:uiPriority w:val="39"/>
    <w:unhideWhenUsed/>
    <w:rsid w:val="00542E3D"/>
    <w:pPr>
      <w:spacing w:after="100"/>
      <w:ind w:left="240"/>
    </w:pPr>
  </w:style>
  <w:style w:type="character" w:customStyle="1" w:styleId="Nadpis2Char">
    <w:name w:val="Nadpis 2 Char"/>
    <w:basedOn w:val="Standardnpsmoodstavce"/>
    <w:link w:val="Nadpis2"/>
    <w:uiPriority w:val="9"/>
    <w:rsid w:val="00124CAD"/>
    <w:rPr>
      <w:b/>
      <w:bCs/>
      <w:color w:val="000000"/>
      <w:sz w:val="28"/>
      <w:szCs w:val="28"/>
    </w:rPr>
  </w:style>
  <w:style w:type="paragraph" w:styleId="Zhlav">
    <w:name w:val="header"/>
    <w:basedOn w:val="Normln"/>
    <w:link w:val="ZhlavChar"/>
    <w:uiPriority w:val="99"/>
    <w:unhideWhenUsed/>
    <w:rsid w:val="00E91583"/>
    <w:pPr>
      <w:tabs>
        <w:tab w:val="center" w:pos="4536"/>
        <w:tab w:val="right" w:pos="9072"/>
      </w:tabs>
    </w:pPr>
  </w:style>
  <w:style w:type="character" w:customStyle="1" w:styleId="ZhlavChar">
    <w:name w:val="Záhlaví Char"/>
    <w:basedOn w:val="Standardnpsmoodstavce"/>
    <w:link w:val="Zhlav"/>
    <w:uiPriority w:val="99"/>
    <w:rsid w:val="00E91583"/>
  </w:style>
  <w:style w:type="paragraph" w:styleId="Zpat">
    <w:name w:val="footer"/>
    <w:basedOn w:val="Normln"/>
    <w:link w:val="ZpatChar"/>
    <w:uiPriority w:val="99"/>
    <w:unhideWhenUsed/>
    <w:rsid w:val="00E91583"/>
    <w:pPr>
      <w:tabs>
        <w:tab w:val="center" w:pos="4536"/>
        <w:tab w:val="right" w:pos="9072"/>
      </w:tabs>
    </w:pPr>
  </w:style>
  <w:style w:type="character" w:customStyle="1" w:styleId="ZpatChar">
    <w:name w:val="Zápatí Char"/>
    <w:basedOn w:val="Standardnpsmoodstavce"/>
    <w:link w:val="Zpat"/>
    <w:uiPriority w:val="99"/>
    <w:rsid w:val="00E91583"/>
  </w:style>
  <w:style w:type="character" w:styleId="Siln">
    <w:name w:val="Strong"/>
    <w:basedOn w:val="Standardnpsmoodstavce"/>
    <w:uiPriority w:val="22"/>
    <w:qFormat/>
    <w:rsid w:val="00D47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ror.org/" TargetMode="External"/><Relationship Id="rId1" Type="http://schemas.openxmlformats.org/officeDocument/2006/relationships/hyperlink" Target="https://ror.org/0415vcw02"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ror.org/0415vcw02" TargetMode="External"/><Relationship Id="rId18" Type="http://schemas.openxmlformats.org/officeDocument/2006/relationships/hyperlink" Target="https://www.loc.gov/standards/mods/" TargetMode="External"/><Relationship Id="rId26" Type="http://schemas.openxmlformats.org/officeDocument/2006/relationships/hyperlink" Target="https://data.narodni-repozitar.cz/" TargetMode="External"/><Relationship Id="rId39" Type="http://schemas.openxmlformats.org/officeDocument/2006/relationships/header" Target="header1.xml"/><Relationship Id="rId21" Type="http://schemas.openxmlformats.org/officeDocument/2006/relationships/hyperlink" Target="https://ddialliance.org/" TargetMode="External"/><Relationship Id="rId34" Type="http://schemas.openxmlformats.org/officeDocument/2006/relationships/hyperlink" Target="https://www.dcc.ac.uk/guidance/standards/metadata/list"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ublincore.org/" TargetMode="External"/><Relationship Id="rId29" Type="http://schemas.openxmlformats.org/officeDocument/2006/relationships/hyperlink" Target="https://zenodo.org/records/3946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ata.gov.cz/ofn/" TargetMode="External"/><Relationship Id="rId32" Type="http://schemas.openxmlformats.org/officeDocument/2006/relationships/hyperlink" Target="https://fairsharing.org/" TargetMode="External"/><Relationship Id="rId37" Type="http://schemas.openxmlformats.org/officeDocument/2006/relationships/hyperlink" Target="mailto:bastecky@tf.czu.c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8813/yt6w-6h15" TargetMode="External"/><Relationship Id="rId23" Type="http://schemas.openxmlformats.org/officeDocument/2006/relationships/hyperlink" Target="https://www.dcc.ac.uk/guidance/standards/metadata/list" TargetMode="External"/><Relationship Id="rId28" Type="http://schemas.openxmlformats.org/officeDocument/2006/relationships/hyperlink" Target="https://datadryad.org/" TargetMode="External"/><Relationship Id="rId36" Type="http://schemas.openxmlformats.org/officeDocument/2006/relationships/hyperlink" Target="https://creativecommons.org/chooser/" TargetMode="External"/><Relationship Id="rId10" Type="http://schemas.microsoft.com/office/2016/09/relationships/commentsIds" Target="commentsIds.xml"/><Relationship Id="rId19" Type="http://schemas.openxmlformats.org/officeDocument/2006/relationships/hyperlink" Target="https://schema.datacite.org/" TargetMode="External"/><Relationship Id="rId31" Type="http://schemas.openxmlformats.org/officeDocument/2006/relationships/hyperlink" Target="https://opendoar.ac.uk/"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vyzkum.gov.cz/storage/att/E6EF7938F0E854BAE520AC119FB22E8D/Prevodnik_oboru_Frascati.pdf" TargetMode="External"/><Relationship Id="rId22" Type="http://schemas.openxmlformats.org/officeDocument/2006/relationships/hyperlink" Target="https://fairsharing.org/" TargetMode="External"/><Relationship Id="rId27" Type="http://schemas.openxmlformats.org/officeDocument/2006/relationships/hyperlink" Target="https://figshare.com/" TargetMode="External"/><Relationship Id="rId30" Type="http://schemas.openxmlformats.org/officeDocument/2006/relationships/hyperlink" Target="https://www.re3data.org/" TargetMode="External"/><Relationship Id="rId35" Type="http://schemas.openxmlformats.org/officeDocument/2006/relationships/hyperlink" Target="https://data.gov.cz/ofn/" TargetMode="External"/><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ror.org/" TargetMode="External"/><Relationship Id="rId17" Type="http://schemas.openxmlformats.org/officeDocument/2006/relationships/hyperlink" Target="https://www.loc.gov/standards/mets/" TargetMode="External"/><Relationship Id="rId25" Type="http://schemas.openxmlformats.org/officeDocument/2006/relationships/hyperlink" Target="https://zenodo.org/" TargetMode="External"/><Relationship Id="rId33" Type="http://schemas.openxmlformats.org/officeDocument/2006/relationships/hyperlink" Target="https://fairsharing.org/" TargetMode="External"/><Relationship Id="rId38" Type="http://schemas.openxmlformats.org/officeDocument/2006/relationships/hyperlink" Target="mailto:zhao@tf.czu.cz" TargetMode="External"/><Relationship Id="rId46" Type="http://schemas.microsoft.com/office/2011/relationships/people" Target="people.xml"/><Relationship Id="rId20" Type="http://schemas.openxmlformats.org/officeDocument/2006/relationships/hyperlink" Target="https://www.dcc.ac.uk/resources/metadata-standards/dcat-data-catalog-vocabulary" TargetMode="External"/><Relationship Id="rId4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C44C-B7C9-4F6C-AFDA-FAA43CA520C5}">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18</Pages>
  <Words>4662</Words>
  <Characters>27512</Characters>
  <Application>Microsoft Office Word</Application>
  <DocSecurity>0</DocSecurity>
  <Lines>229</Lines>
  <Paragraphs>64</Paragraphs>
  <ScaleCrop>false</ScaleCrop>
  <Company/>
  <LinksUpToDate>false</LinksUpToDate>
  <CharactersWithSpaces>32110</CharactersWithSpaces>
  <SharedDoc>false</SharedDoc>
  <HLinks>
    <vt:vector size="384" baseType="variant">
      <vt:variant>
        <vt:i4>2752579</vt:i4>
      </vt:variant>
      <vt:variant>
        <vt:i4>291</vt:i4>
      </vt:variant>
      <vt:variant>
        <vt:i4>0</vt:i4>
      </vt:variant>
      <vt:variant>
        <vt:i4>5</vt:i4>
      </vt:variant>
      <vt:variant>
        <vt:lpwstr>mailto:zhao@tf.czu.cz</vt:lpwstr>
      </vt:variant>
      <vt:variant>
        <vt:lpwstr/>
      </vt:variant>
      <vt:variant>
        <vt:i4>3014731</vt:i4>
      </vt:variant>
      <vt:variant>
        <vt:i4>288</vt:i4>
      </vt:variant>
      <vt:variant>
        <vt:i4>0</vt:i4>
      </vt:variant>
      <vt:variant>
        <vt:i4>5</vt:i4>
      </vt:variant>
      <vt:variant>
        <vt:lpwstr>mailto:bastecky@tf.czu.cz</vt:lpwstr>
      </vt:variant>
      <vt:variant>
        <vt:lpwstr/>
      </vt:variant>
      <vt:variant>
        <vt:i4>6029395</vt:i4>
      </vt:variant>
      <vt:variant>
        <vt:i4>285</vt:i4>
      </vt:variant>
      <vt:variant>
        <vt:i4>0</vt:i4>
      </vt:variant>
      <vt:variant>
        <vt:i4>5</vt:i4>
      </vt:variant>
      <vt:variant>
        <vt:lpwstr>https://creativecommons.org/chooser/</vt:lpwstr>
      </vt:variant>
      <vt:variant>
        <vt:lpwstr/>
      </vt:variant>
      <vt:variant>
        <vt:i4>327748</vt:i4>
      </vt:variant>
      <vt:variant>
        <vt:i4>282</vt:i4>
      </vt:variant>
      <vt:variant>
        <vt:i4>0</vt:i4>
      </vt:variant>
      <vt:variant>
        <vt:i4>5</vt:i4>
      </vt:variant>
      <vt:variant>
        <vt:lpwstr>https://data.gov.cz/ofn/</vt:lpwstr>
      </vt:variant>
      <vt:variant>
        <vt:lpwstr/>
      </vt:variant>
      <vt:variant>
        <vt:i4>6946923</vt:i4>
      </vt:variant>
      <vt:variant>
        <vt:i4>279</vt:i4>
      </vt:variant>
      <vt:variant>
        <vt:i4>0</vt:i4>
      </vt:variant>
      <vt:variant>
        <vt:i4>5</vt:i4>
      </vt:variant>
      <vt:variant>
        <vt:lpwstr>https://www.dcc.ac.uk/guidance/standards/metadata/list</vt:lpwstr>
      </vt:variant>
      <vt:variant>
        <vt:lpwstr/>
      </vt:variant>
      <vt:variant>
        <vt:i4>327771</vt:i4>
      </vt:variant>
      <vt:variant>
        <vt:i4>276</vt:i4>
      </vt:variant>
      <vt:variant>
        <vt:i4>0</vt:i4>
      </vt:variant>
      <vt:variant>
        <vt:i4>5</vt:i4>
      </vt:variant>
      <vt:variant>
        <vt:lpwstr>https://fairsharing.org/</vt:lpwstr>
      </vt:variant>
      <vt:variant>
        <vt:lpwstr/>
      </vt:variant>
      <vt:variant>
        <vt:i4>327771</vt:i4>
      </vt:variant>
      <vt:variant>
        <vt:i4>273</vt:i4>
      </vt:variant>
      <vt:variant>
        <vt:i4>0</vt:i4>
      </vt:variant>
      <vt:variant>
        <vt:i4>5</vt:i4>
      </vt:variant>
      <vt:variant>
        <vt:lpwstr>https://fairsharing.org/</vt:lpwstr>
      </vt:variant>
      <vt:variant>
        <vt:lpwstr/>
      </vt:variant>
      <vt:variant>
        <vt:i4>3539063</vt:i4>
      </vt:variant>
      <vt:variant>
        <vt:i4>270</vt:i4>
      </vt:variant>
      <vt:variant>
        <vt:i4>0</vt:i4>
      </vt:variant>
      <vt:variant>
        <vt:i4>5</vt:i4>
      </vt:variant>
      <vt:variant>
        <vt:lpwstr>https://opendoar.ac.uk/</vt:lpwstr>
      </vt:variant>
      <vt:variant>
        <vt:lpwstr/>
      </vt:variant>
      <vt:variant>
        <vt:i4>5111817</vt:i4>
      </vt:variant>
      <vt:variant>
        <vt:i4>267</vt:i4>
      </vt:variant>
      <vt:variant>
        <vt:i4>0</vt:i4>
      </vt:variant>
      <vt:variant>
        <vt:i4>5</vt:i4>
      </vt:variant>
      <vt:variant>
        <vt:lpwstr>https://www.re3data.org/</vt:lpwstr>
      </vt:variant>
      <vt:variant>
        <vt:lpwstr/>
      </vt:variant>
      <vt:variant>
        <vt:i4>7077951</vt:i4>
      </vt:variant>
      <vt:variant>
        <vt:i4>264</vt:i4>
      </vt:variant>
      <vt:variant>
        <vt:i4>0</vt:i4>
      </vt:variant>
      <vt:variant>
        <vt:i4>5</vt:i4>
      </vt:variant>
      <vt:variant>
        <vt:lpwstr>https://zenodo.org/records/3946720</vt:lpwstr>
      </vt:variant>
      <vt:variant>
        <vt:lpwstr/>
      </vt:variant>
      <vt:variant>
        <vt:i4>7405601</vt:i4>
      </vt:variant>
      <vt:variant>
        <vt:i4>261</vt:i4>
      </vt:variant>
      <vt:variant>
        <vt:i4>0</vt:i4>
      </vt:variant>
      <vt:variant>
        <vt:i4>5</vt:i4>
      </vt:variant>
      <vt:variant>
        <vt:lpwstr>https://datadryad.org/</vt:lpwstr>
      </vt:variant>
      <vt:variant>
        <vt:lpwstr/>
      </vt:variant>
      <vt:variant>
        <vt:i4>65562</vt:i4>
      </vt:variant>
      <vt:variant>
        <vt:i4>258</vt:i4>
      </vt:variant>
      <vt:variant>
        <vt:i4>0</vt:i4>
      </vt:variant>
      <vt:variant>
        <vt:i4>5</vt:i4>
      </vt:variant>
      <vt:variant>
        <vt:lpwstr>https://figshare.com/</vt:lpwstr>
      </vt:variant>
      <vt:variant>
        <vt:lpwstr/>
      </vt:variant>
      <vt:variant>
        <vt:i4>3276901</vt:i4>
      </vt:variant>
      <vt:variant>
        <vt:i4>255</vt:i4>
      </vt:variant>
      <vt:variant>
        <vt:i4>0</vt:i4>
      </vt:variant>
      <vt:variant>
        <vt:i4>5</vt:i4>
      </vt:variant>
      <vt:variant>
        <vt:lpwstr>https://data.narodni-repozitar.cz/</vt:lpwstr>
      </vt:variant>
      <vt:variant>
        <vt:lpwstr/>
      </vt:variant>
      <vt:variant>
        <vt:i4>8126572</vt:i4>
      </vt:variant>
      <vt:variant>
        <vt:i4>252</vt:i4>
      </vt:variant>
      <vt:variant>
        <vt:i4>0</vt:i4>
      </vt:variant>
      <vt:variant>
        <vt:i4>5</vt:i4>
      </vt:variant>
      <vt:variant>
        <vt:lpwstr>https://zenodo.org/</vt:lpwstr>
      </vt:variant>
      <vt:variant>
        <vt:lpwstr/>
      </vt:variant>
      <vt:variant>
        <vt:i4>327748</vt:i4>
      </vt:variant>
      <vt:variant>
        <vt:i4>249</vt:i4>
      </vt:variant>
      <vt:variant>
        <vt:i4>0</vt:i4>
      </vt:variant>
      <vt:variant>
        <vt:i4>5</vt:i4>
      </vt:variant>
      <vt:variant>
        <vt:lpwstr>https://data.gov.cz/ofn/</vt:lpwstr>
      </vt:variant>
      <vt:variant>
        <vt:lpwstr/>
      </vt:variant>
      <vt:variant>
        <vt:i4>6946923</vt:i4>
      </vt:variant>
      <vt:variant>
        <vt:i4>246</vt:i4>
      </vt:variant>
      <vt:variant>
        <vt:i4>0</vt:i4>
      </vt:variant>
      <vt:variant>
        <vt:i4>5</vt:i4>
      </vt:variant>
      <vt:variant>
        <vt:lpwstr>https://www.dcc.ac.uk/guidance/standards/metadata/list</vt:lpwstr>
      </vt:variant>
      <vt:variant>
        <vt:lpwstr/>
      </vt:variant>
      <vt:variant>
        <vt:i4>327771</vt:i4>
      </vt:variant>
      <vt:variant>
        <vt:i4>243</vt:i4>
      </vt:variant>
      <vt:variant>
        <vt:i4>0</vt:i4>
      </vt:variant>
      <vt:variant>
        <vt:i4>5</vt:i4>
      </vt:variant>
      <vt:variant>
        <vt:lpwstr>https://fairsharing.org/</vt:lpwstr>
      </vt:variant>
      <vt:variant>
        <vt:lpwstr/>
      </vt:variant>
      <vt:variant>
        <vt:i4>589899</vt:i4>
      </vt:variant>
      <vt:variant>
        <vt:i4>240</vt:i4>
      </vt:variant>
      <vt:variant>
        <vt:i4>0</vt:i4>
      </vt:variant>
      <vt:variant>
        <vt:i4>5</vt:i4>
      </vt:variant>
      <vt:variant>
        <vt:lpwstr>https://ddialliance.org/</vt:lpwstr>
      </vt:variant>
      <vt:variant>
        <vt:lpwstr/>
      </vt:variant>
      <vt:variant>
        <vt:i4>2097249</vt:i4>
      </vt:variant>
      <vt:variant>
        <vt:i4>237</vt:i4>
      </vt:variant>
      <vt:variant>
        <vt:i4>0</vt:i4>
      </vt:variant>
      <vt:variant>
        <vt:i4>5</vt:i4>
      </vt:variant>
      <vt:variant>
        <vt:lpwstr>https://www.dcc.ac.uk/resources/metadata-standards/dcat-data-catalog-vocabulary</vt:lpwstr>
      </vt:variant>
      <vt:variant>
        <vt:lpwstr/>
      </vt:variant>
      <vt:variant>
        <vt:i4>131100</vt:i4>
      </vt:variant>
      <vt:variant>
        <vt:i4>234</vt:i4>
      </vt:variant>
      <vt:variant>
        <vt:i4>0</vt:i4>
      </vt:variant>
      <vt:variant>
        <vt:i4>5</vt:i4>
      </vt:variant>
      <vt:variant>
        <vt:lpwstr>https://schema.datacite.org/</vt:lpwstr>
      </vt:variant>
      <vt:variant>
        <vt:lpwstr/>
      </vt:variant>
      <vt:variant>
        <vt:i4>6619168</vt:i4>
      </vt:variant>
      <vt:variant>
        <vt:i4>231</vt:i4>
      </vt:variant>
      <vt:variant>
        <vt:i4>0</vt:i4>
      </vt:variant>
      <vt:variant>
        <vt:i4>5</vt:i4>
      </vt:variant>
      <vt:variant>
        <vt:lpwstr>https://www.loc.gov/standards/mods/</vt:lpwstr>
      </vt:variant>
      <vt:variant>
        <vt:lpwstr/>
      </vt:variant>
      <vt:variant>
        <vt:i4>7274544</vt:i4>
      </vt:variant>
      <vt:variant>
        <vt:i4>228</vt:i4>
      </vt:variant>
      <vt:variant>
        <vt:i4>0</vt:i4>
      </vt:variant>
      <vt:variant>
        <vt:i4>5</vt:i4>
      </vt:variant>
      <vt:variant>
        <vt:lpwstr>https://www.loc.gov/standards/mets/</vt:lpwstr>
      </vt:variant>
      <vt:variant>
        <vt:lpwstr/>
      </vt:variant>
      <vt:variant>
        <vt:i4>3997794</vt:i4>
      </vt:variant>
      <vt:variant>
        <vt:i4>225</vt:i4>
      </vt:variant>
      <vt:variant>
        <vt:i4>0</vt:i4>
      </vt:variant>
      <vt:variant>
        <vt:i4>5</vt:i4>
      </vt:variant>
      <vt:variant>
        <vt:lpwstr>https://www.dublincore.org/</vt:lpwstr>
      </vt:variant>
      <vt:variant>
        <vt:lpwstr/>
      </vt:variant>
      <vt:variant>
        <vt:i4>3997816</vt:i4>
      </vt:variant>
      <vt:variant>
        <vt:i4>222</vt:i4>
      </vt:variant>
      <vt:variant>
        <vt:i4>0</vt:i4>
      </vt:variant>
      <vt:variant>
        <vt:i4>5</vt:i4>
      </vt:variant>
      <vt:variant>
        <vt:lpwstr>https://doi.org/10.48813/yt6w-6h15</vt:lpwstr>
      </vt:variant>
      <vt:variant>
        <vt:lpwstr/>
      </vt:variant>
      <vt:variant>
        <vt:i4>7864424</vt:i4>
      </vt:variant>
      <vt:variant>
        <vt:i4>219</vt:i4>
      </vt:variant>
      <vt:variant>
        <vt:i4>0</vt:i4>
      </vt:variant>
      <vt:variant>
        <vt:i4>5</vt:i4>
      </vt:variant>
      <vt:variant>
        <vt:lpwstr>https://vyzkum.gov.cz/storage/att/E6EF7938F0E854BAE520AC119FB22E8D/Prevodnik_oboru_Frascati.pdf</vt:lpwstr>
      </vt:variant>
      <vt:variant>
        <vt:lpwstr/>
      </vt:variant>
      <vt:variant>
        <vt:i4>6225992</vt:i4>
      </vt:variant>
      <vt:variant>
        <vt:i4>216</vt:i4>
      </vt:variant>
      <vt:variant>
        <vt:i4>0</vt:i4>
      </vt:variant>
      <vt:variant>
        <vt:i4>5</vt:i4>
      </vt:variant>
      <vt:variant>
        <vt:lpwstr>https://ror.org/0415vcw02</vt:lpwstr>
      </vt:variant>
      <vt:variant>
        <vt:lpwstr/>
      </vt:variant>
      <vt:variant>
        <vt:i4>852040</vt:i4>
      </vt:variant>
      <vt:variant>
        <vt:i4>213</vt:i4>
      </vt:variant>
      <vt:variant>
        <vt:i4>0</vt:i4>
      </vt:variant>
      <vt:variant>
        <vt:i4>5</vt:i4>
      </vt:variant>
      <vt:variant>
        <vt:lpwstr>https://ror.org/</vt:lpwstr>
      </vt:variant>
      <vt:variant>
        <vt:lpwstr/>
      </vt:variant>
      <vt:variant>
        <vt:i4>1572922</vt:i4>
      </vt:variant>
      <vt:variant>
        <vt:i4>206</vt:i4>
      </vt:variant>
      <vt:variant>
        <vt:i4>0</vt:i4>
      </vt:variant>
      <vt:variant>
        <vt:i4>5</vt:i4>
      </vt:variant>
      <vt:variant>
        <vt:lpwstr/>
      </vt:variant>
      <vt:variant>
        <vt:lpwstr>_Toc218448425</vt:lpwstr>
      </vt:variant>
      <vt:variant>
        <vt:i4>1572922</vt:i4>
      </vt:variant>
      <vt:variant>
        <vt:i4>200</vt:i4>
      </vt:variant>
      <vt:variant>
        <vt:i4>0</vt:i4>
      </vt:variant>
      <vt:variant>
        <vt:i4>5</vt:i4>
      </vt:variant>
      <vt:variant>
        <vt:lpwstr/>
      </vt:variant>
      <vt:variant>
        <vt:lpwstr>_Toc218448424</vt:lpwstr>
      </vt:variant>
      <vt:variant>
        <vt:i4>1572922</vt:i4>
      </vt:variant>
      <vt:variant>
        <vt:i4>194</vt:i4>
      </vt:variant>
      <vt:variant>
        <vt:i4>0</vt:i4>
      </vt:variant>
      <vt:variant>
        <vt:i4>5</vt:i4>
      </vt:variant>
      <vt:variant>
        <vt:lpwstr/>
      </vt:variant>
      <vt:variant>
        <vt:lpwstr>_Toc218448423</vt:lpwstr>
      </vt:variant>
      <vt:variant>
        <vt:i4>1572922</vt:i4>
      </vt:variant>
      <vt:variant>
        <vt:i4>188</vt:i4>
      </vt:variant>
      <vt:variant>
        <vt:i4>0</vt:i4>
      </vt:variant>
      <vt:variant>
        <vt:i4>5</vt:i4>
      </vt:variant>
      <vt:variant>
        <vt:lpwstr/>
      </vt:variant>
      <vt:variant>
        <vt:lpwstr>_Toc218448422</vt:lpwstr>
      </vt:variant>
      <vt:variant>
        <vt:i4>1572922</vt:i4>
      </vt:variant>
      <vt:variant>
        <vt:i4>182</vt:i4>
      </vt:variant>
      <vt:variant>
        <vt:i4>0</vt:i4>
      </vt:variant>
      <vt:variant>
        <vt:i4>5</vt:i4>
      </vt:variant>
      <vt:variant>
        <vt:lpwstr/>
      </vt:variant>
      <vt:variant>
        <vt:lpwstr>_Toc218448421</vt:lpwstr>
      </vt:variant>
      <vt:variant>
        <vt:i4>1572922</vt:i4>
      </vt:variant>
      <vt:variant>
        <vt:i4>176</vt:i4>
      </vt:variant>
      <vt:variant>
        <vt:i4>0</vt:i4>
      </vt:variant>
      <vt:variant>
        <vt:i4>5</vt:i4>
      </vt:variant>
      <vt:variant>
        <vt:lpwstr/>
      </vt:variant>
      <vt:variant>
        <vt:lpwstr>_Toc218448420</vt:lpwstr>
      </vt:variant>
      <vt:variant>
        <vt:i4>1769530</vt:i4>
      </vt:variant>
      <vt:variant>
        <vt:i4>170</vt:i4>
      </vt:variant>
      <vt:variant>
        <vt:i4>0</vt:i4>
      </vt:variant>
      <vt:variant>
        <vt:i4>5</vt:i4>
      </vt:variant>
      <vt:variant>
        <vt:lpwstr/>
      </vt:variant>
      <vt:variant>
        <vt:lpwstr>_Toc218448419</vt:lpwstr>
      </vt:variant>
      <vt:variant>
        <vt:i4>1769530</vt:i4>
      </vt:variant>
      <vt:variant>
        <vt:i4>164</vt:i4>
      </vt:variant>
      <vt:variant>
        <vt:i4>0</vt:i4>
      </vt:variant>
      <vt:variant>
        <vt:i4>5</vt:i4>
      </vt:variant>
      <vt:variant>
        <vt:lpwstr/>
      </vt:variant>
      <vt:variant>
        <vt:lpwstr>_Toc218448418</vt:lpwstr>
      </vt:variant>
      <vt:variant>
        <vt:i4>1769530</vt:i4>
      </vt:variant>
      <vt:variant>
        <vt:i4>158</vt:i4>
      </vt:variant>
      <vt:variant>
        <vt:i4>0</vt:i4>
      </vt:variant>
      <vt:variant>
        <vt:i4>5</vt:i4>
      </vt:variant>
      <vt:variant>
        <vt:lpwstr/>
      </vt:variant>
      <vt:variant>
        <vt:lpwstr>_Toc218448417</vt:lpwstr>
      </vt:variant>
      <vt:variant>
        <vt:i4>1769530</vt:i4>
      </vt:variant>
      <vt:variant>
        <vt:i4>152</vt:i4>
      </vt:variant>
      <vt:variant>
        <vt:i4>0</vt:i4>
      </vt:variant>
      <vt:variant>
        <vt:i4>5</vt:i4>
      </vt:variant>
      <vt:variant>
        <vt:lpwstr/>
      </vt:variant>
      <vt:variant>
        <vt:lpwstr>_Toc218448416</vt:lpwstr>
      </vt:variant>
      <vt:variant>
        <vt:i4>1769530</vt:i4>
      </vt:variant>
      <vt:variant>
        <vt:i4>146</vt:i4>
      </vt:variant>
      <vt:variant>
        <vt:i4>0</vt:i4>
      </vt:variant>
      <vt:variant>
        <vt:i4>5</vt:i4>
      </vt:variant>
      <vt:variant>
        <vt:lpwstr/>
      </vt:variant>
      <vt:variant>
        <vt:lpwstr>_Toc218448415</vt:lpwstr>
      </vt:variant>
      <vt:variant>
        <vt:i4>1769530</vt:i4>
      </vt:variant>
      <vt:variant>
        <vt:i4>140</vt:i4>
      </vt:variant>
      <vt:variant>
        <vt:i4>0</vt:i4>
      </vt:variant>
      <vt:variant>
        <vt:i4>5</vt:i4>
      </vt:variant>
      <vt:variant>
        <vt:lpwstr/>
      </vt:variant>
      <vt:variant>
        <vt:lpwstr>_Toc218448414</vt:lpwstr>
      </vt:variant>
      <vt:variant>
        <vt:i4>1769530</vt:i4>
      </vt:variant>
      <vt:variant>
        <vt:i4>134</vt:i4>
      </vt:variant>
      <vt:variant>
        <vt:i4>0</vt:i4>
      </vt:variant>
      <vt:variant>
        <vt:i4>5</vt:i4>
      </vt:variant>
      <vt:variant>
        <vt:lpwstr/>
      </vt:variant>
      <vt:variant>
        <vt:lpwstr>_Toc218448413</vt:lpwstr>
      </vt:variant>
      <vt:variant>
        <vt:i4>1769530</vt:i4>
      </vt:variant>
      <vt:variant>
        <vt:i4>128</vt:i4>
      </vt:variant>
      <vt:variant>
        <vt:i4>0</vt:i4>
      </vt:variant>
      <vt:variant>
        <vt:i4>5</vt:i4>
      </vt:variant>
      <vt:variant>
        <vt:lpwstr/>
      </vt:variant>
      <vt:variant>
        <vt:lpwstr>_Toc218448412</vt:lpwstr>
      </vt:variant>
      <vt:variant>
        <vt:i4>1769530</vt:i4>
      </vt:variant>
      <vt:variant>
        <vt:i4>122</vt:i4>
      </vt:variant>
      <vt:variant>
        <vt:i4>0</vt:i4>
      </vt:variant>
      <vt:variant>
        <vt:i4>5</vt:i4>
      </vt:variant>
      <vt:variant>
        <vt:lpwstr/>
      </vt:variant>
      <vt:variant>
        <vt:lpwstr>_Toc218448411</vt:lpwstr>
      </vt:variant>
      <vt:variant>
        <vt:i4>1769530</vt:i4>
      </vt:variant>
      <vt:variant>
        <vt:i4>116</vt:i4>
      </vt:variant>
      <vt:variant>
        <vt:i4>0</vt:i4>
      </vt:variant>
      <vt:variant>
        <vt:i4>5</vt:i4>
      </vt:variant>
      <vt:variant>
        <vt:lpwstr/>
      </vt:variant>
      <vt:variant>
        <vt:lpwstr>_Toc218448410</vt:lpwstr>
      </vt:variant>
      <vt:variant>
        <vt:i4>1703994</vt:i4>
      </vt:variant>
      <vt:variant>
        <vt:i4>110</vt:i4>
      </vt:variant>
      <vt:variant>
        <vt:i4>0</vt:i4>
      </vt:variant>
      <vt:variant>
        <vt:i4>5</vt:i4>
      </vt:variant>
      <vt:variant>
        <vt:lpwstr/>
      </vt:variant>
      <vt:variant>
        <vt:lpwstr>_Toc218448409</vt:lpwstr>
      </vt:variant>
      <vt:variant>
        <vt:i4>1703994</vt:i4>
      </vt:variant>
      <vt:variant>
        <vt:i4>104</vt:i4>
      </vt:variant>
      <vt:variant>
        <vt:i4>0</vt:i4>
      </vt:variant>
      <vt:variant>
        <vt:i4>5</vt:i4>
      </vt:variant>
      <vt:variant>
        <vt:lpwstr/>
      </vt:variant>
      <vt:variant>
        <vt:lpwstr>_Toc218448408</vt:lpwstr>
      </vt:variant>
      <vt:variant>
        <vt:i4>1703994</vt:i4>
      </vt:variant>
      <vt:variant>
        <vt:i4>98</vt:i4>
      </vt:variant>
      <vt:variant>
        <vt:i4>0</vt:i4>
      </vt:variant>
      <vt:variant>
        <vt:i4>5</vt:i4>
      </vt:variant>
      <vt:variant>
        <vt:lpwstr/>
      </vt:variant>
      <vt:variant>
        <vt:lpwstr>_Toc218448407</vt:lpwstr>
      </vt:variant>
      <vt:variant>
        <vt:i4>1703994</vt:i4>
      </vt:variant>
      <vt:variant>
        <vt:i4>92</vt:i4>
      </vt:variant>
      <vt:variant>
        <vt:i4>0</vt:i4>
      </vt:variant>
      <vt:variant>
        <vt:i4>5</vt:i4>
      </vt:variant>
      <vt:variant>
        <vt:lpwstr/>
      </vt:variant>
      <vt:variant>
        <vt:lpwstr>_Toc218448406</vt:lpwstr>
      </vt:variant>
      <vt:variant>
        <vt:i4>1703994</vt:i4>
      </vt:variant>
      <vt:variant>
        <vt:i4>86</vt:i4>
      </vt:variant>
      <vt:variant>
        <vt:i4>0</vt:i4>
      </vt:variant>
      <vt:variant>
        <vt:i4>5</vt:i4>
      </vt:variant>
      <vt:variant>
        <vt:lpwstr/>
      </vt:variant>
      <vt:variant>
        <vt:lpwstr>_Toc218448405</vt:lpwstr>
      </vt:variant>
      <vt:variant>
        <vt:i4>1703994</vt:i4>
      </vt:variant>
      <vt:variant>
        <vt:i4>80</vt:i4>
      </vt:variant>
      <vt:variant>
        <vt:i4>0</vt:i4>
      </vt:variant>
      <vt:variant>
        <vt:i4>5</vt:i4>
      </vt:variant>
      <vt:variant>
        <vt:lpwstr/>
      </vt:variant>
      <vt:variant>
        <vt:lpwstr>_Toc218448404</vt:lpwstr>
      </vt:variant>
      <vt:variant>
        <vt:i4>1703994</vt:i4>
      </vt:variant>
      <vt:variant>
        <vt:i4>74</vt:i4>
      </vt:variant>
      <vt:variant>
        <vt:i4>0</vt:i4>
      </vt:variant>
      <vt:variant>
        <vt:i4>5</vt:i4>
      </vt:variant>
      <vt:variant>
        <vt:lpwstr/>
      </vt:variant>
      <vt:variant>
        <vt:lpwstr>_Toc218448403</vt:lpwstr>
      </vt:variant>
      <vt:variant>
        <vt:i4>1703994</vt:i4>
      </vt:variant>
      <vt:variant>
        <vt:i4>68</vt:i4>
      </vt:variant>
      <vt:variant>
        <vt:i4>0</vt:i4>
      </vt:variant>
      <vt:variant>
        <vt:i4>5</vt:i4>
      </vt:variant>
      <vt:variant>
        <vt:lpwstr/>
      </vt:variant>
      <vt:variant>
        <vt:lpwstr>_Toc218448402</vt:lpwstr>
      </vt:variant>
      <vt:variant>
        <vt:i4>1703994</vt:i4>
      </vt:variant>
      <vt:variant>
        <vt:i4>62</vt:i4>
      </vt:variant>
      <vt:variant>
        <vt:i4>0</vt:i4>
      </vt:variant>
      <vt:variant>
        <vt:i4>5</vt:i4>
      </vt:variant>
      <vt:variant>
        <vt:lpwstr/>
      </vt:variant>
      <vt:variant>
        <vt:lpwstr>_Toc218448401</vt:lpwstr>
      </vt:variant>
      <vt:variant>
        <vt:i4>1703994</vt:i4>
      </vt:variant>
      <vt:variant>
        <vt:i4>56</vt:i4>
      </vt:variant>
      <vt:variant>
        <vt:i4>0</vt:i4>
      </vt:variant>
      <vt:variant>
        <vt:i4>5</vt:i4>
      </vt:variant>
      <vt:variant>
        <vt:lpwstr/>
      </vt:variant>
      <vt:variant>
        <vt:lpwstr>_Toc218448400</vt:lpwstr>
      </vt:variant>
      <vt:variant>
        <vt:i4>1245245</vt:i4>
      </vt:variant>
      <vt:variant>
        <vt:i4>50</vt:i4>
      </vt:variant>
      <vt:variant>
        <vt:i4>0</vt:i4>
      </vt:variant>
      <vt:variant>
        <vt:i4>5</vt:i4>
      </vt:variant>
      <vt:variant>
        <vt:lpwstr/>
      </vt:variant>
      <vt:variant>
        <vt:lpwstr>_Toc218448399</vt:lpwstr>
      </vt:variant>
      <vt:variant>
        <vt:i4>1245245</vt:i4>
      </vt:variant>
      <vt:variant>
        <vt:i4>44</vt:i4>
      </vt:variant>
      <vt:variant>
        <vt:i4>0</vt:i4>
      </vt:variant>
      <vt:variant>
        <vt:i4>5</vt:i4>
      </vt:variant>
      <vt:variant>
        <vt:lpwstr/>
      </vt:variant>
      <vt:variant>
        <vt:lpwstr>_Toc218448398</vt:lpwstr>
      </vt:variant>
      <vt:variant>
        <vt:i4>1245245</vt:i4>
      </vt:variant>
      <vt:variant>
        <vt:i4>38</vt:i4>
      </vt:variant>
      <vt:variant>
        <vt:i4>0</vt:i4>
      </vt:variant>
      <vt:variant>
        <vt:i4>5</vt:i4>
      </vt:variant>
      <vt:variant>
        <vt:lpwstr/>
      </vt:variant>
      <vt:variant>
        <vt:lpwstr>_Toc218448397</vt:lpwstr>
      </vt:variant>
      <vt:variant>
        <vt:i4>1245245</vt:i4>
      </vt:variant>
      <vt:variant>
        <vt:i4>32</vt:i4>
      </vt:variant>
      <vt:variant>
        <vt:i4>0</vt:i4>
      </vt:variant>
      <vt:variant>
        <vt:i4>5</vt:i4>
      </vt:variant>
      <vt:variant>
        <vt:lpwstr/>
      </vt:variant>
      <vt:variant>
        <vt:lpwstr>_Toc218448396</vt:lpwstr>
      </vt:variant>
      <vt:variant>
        <vt:i4>1245245</vt:i4>
      </vt:variant>
      <vt:variant>
        <vt:i4>26</vt:i4>
      </vt:variant>
      <vt:variant>
        <vt:i4>0</vt:i4>
      </vt:variant>
      <vt:variant>
        <vt:i4>5</vt:i4>
      </vt:variant>
      <vt:variant>
        <vt:lpwstr/>
      </vt:variant>
      <vt:variant>
        <vt:lpwstr>_Toc218448395</vt:lpwstr>
      </vt:variant>
      <vt:variant>
        <vt:i4>1245245</vt:i4>
      </vt:variant>
      <vt:variant>
        <vt:i4>20</vt:i4>
      </vt:variant>
      <vt:variant>
        <vt:i4>0</vt:i4>
      </vt:variant>
      <vt:variant>
        <vt:i4>5</vt:i4>
      </vt:variant>
      <vt:variant>
        <vt:lpwstr/>
      </vt:variant>
      <vt:variant>
        <vt:lpwstr>_Toc218448394</vt:lpwstr>
      </vt:variant>
      <vt:variant>
        <vt:i4>1245245</vt:i4>
      </vt:variant>
      <vt:variant>
        <vt:i4>14</vt:i4>
      </vt:variant>
      <vt:variant>
        <vt:i4>0</vt:i4>
      </vt:variant>
      <vt:variant>
        <vt:i4>5</vt:i4>
      </vt:variant>
      <vt:variant>
        <vt:lpwstr/>
      </vt:variant>
      <vt:variant>
        <vt:lpwstr>_Toc218448393</vt:lpwstr>
      </vt:variant>
      <vt:variant>
        <vt:i4>1245245</vt:i4>
      </vt:variant>
      <vt:variant>
        <vt:i4>8</vt:i4>
      </vt:variant>
      <vt:variant>
        <vt:i4>0</vt:i4>
      </vt:variant>
      <vt:variant>
        <vt:i4>5</vt:i4>
      </vt:variant>
      <vt:variant>
        <vt:lpwstr/>
      </vt:variant>
      <vt:variant>
        <vt:lpwstr>_Toc218448392</vt:lpwstr>
      </vt:variant>
      <vt:variant>
        <vt:i4>1245245</vt:i4>
      </vt:variant>
      <vt:variant>
        <vt:i4>2</vt:i4>
      </vt:variant>
      <vt:variant>
        <vt:i4>0</vt:i4>
      </vt:variant>
      <vt:variant>
        <vt:i4>5</vt:i4>
      </vt:variant>
      <vt:variant>
        <vt:lpwstr/>
      </vt:variant>
      <vt:variant>
        <vt:lpwstr>_Toc218448391</vt:lpwstr>
      </vt:variant>
      <vt:variant>
        <vt:i4>852040</vt:i4>
      </vt:variant>
      <vt:variant>
        <vt:i4>3</vt:i4>
      </vt:variant>
      <vt:variant>
        <vt:i4>0</vt:i4>
      </vt:variant>
      <vt:variant>
        <vt:i4>5</vt:i4>
      </vt:variant>
      <vt:variant>
        <vt:lpwstr>https://ror.org/</vt:lpwstr>
      </vt:variant>
      <vt:variant>
        <vt:lpwstr/>
      </vt:variant>
      <vt:variant>
        <vt:i4>6225992</vt:i4>
      </vt:variant>
      <vt:variant>
        <vt:i4>0</vt:i4>
      </vt:variant>
      <vt:variant>
        <vt:i4>0</vt:i4>
      </vt:variant>
      <vt:variant>
        <vt:i4>5</vt:i4>
      </vt:variant>
      <vt:variant>
        <vt:lpwstr>https://ror.org/0415vcw02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Stephy Z</cp:lastModifiedBy>
  <cp:revision>241</cp:revision>
  <dcterms:created xsi:type="dcterms:W3CDTF">2026-01-04T07:00:00Z</dcterms:created>
  <dcterms:modified xsi:type="dcterms:W3CDTF">2026-01-04T19:15:00Z</dcterms:modified>
</cp:coreProperties>
</file>