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AFB" w:rsidRPr="00DE3AFB" w:rsidRDefault="00DE3AFB" w:rsidP="00DE3AFB">
      <w:pPr>
        <w:spacing w:before="120" w:after="120"/>
        <w:jc w:val="center"/>
        <w:rPr>
          <w:rFonts w:ascii="Arial" w:hAnsi="Arial" w:cs="Arial"/>
          <w:b/>
          <w:lang w:val="en-GB"/>
        </w:rPr>
      </w:pPr>
      <w:r w:rsidRPr="00DE3AFB">
        <w:rPr>
          <w:rFonts w:ascii="Arial" w:hAnsi="Arial" w:cs="Arial"/>
          <w:b/>
          <w:lang w:val="en-GB"/>
        </w:rPr>
        <w:t>The Dean of the Faculty of Engineering</w:t>
      </w:r>
    </w:p>
    <w:p w:rsidR="00DE3AFB" w:rsidRPr="00DE3AFB" w:rsidRDefault="00DE3AFB" w:rsidP="00DE3AFB">
      <w:pPr>
        <w:spacing w:before="120" w:after="120"/>
        <w:jc w:val="center"/>
        <w:rPr>
          <w:rFonts w:ascii="Arial" w:hAnsi="Arial" w:cs="Arial"/>
          <w:b/>
          <w:lang w:val="en-GB"/>
        </w:rPr>
      </w:pPr>
      <w:r w:rsidRPr="00DE3AFB">
        <w:rPr>
          <w:rFonts w:ascii="Arial" w:hAnsi="Arial" w:cs="Arial"/>
          <w:b/>
          <w:lang w:val="en-GB"/>
        </w:rPr>
        <w:t>of Czech University of Life Sciences (CZU Prague)</w:t>
      </w:r>
    </w:p>
    <w:p w:rsidR="00DE3AFB" w:rsidRPr="00DE3AFB" w:rsidRDefault="00DE3AFB" w:rsidP="00DE3AFB">
      <w:pPr>
        <w:spacing w:before="120" w:after="120"/>
        <w:rPr>
          <w:rFonts w:ascii="Arial" w:hAnsi="Arial" w:cs="Arial"/>
          <w:lang w:val="en-GB"/>
        </w:rPr>
      </w:pPr>
    </w:p>
    <w:p w:rsidR="00DE3AFB" w:rsidRPr="00DE3AFB" w:rsidRDefault="00DE3AFB" w:rsidP="00DE3AFB">
      <w:pPr>
        <w:spacing w:before="120" w:after="120"/>
        <w:jc w:val="center"/>
        <w:rPr>
          <w:rFonts w:ascii="Arial" w:hAnsi="Arial" w:cs="Arial"/>
          <w:lang w:val="en-GB"/>
        </w:rPr>
      </w:pPr>
      <w:r w:rsidRPr="00DE3AFB">
        <w:rPr>
          <w:rFonts w:ascii="Arial" w:hAnsi="Arial" w:cs="Arial"/>
          <w:lang w:val="en-GB"/>
        </w:rPr>
        <w:t>announces the</w:t>
      </w:r>
    </w:p>
    <w:p w:rsidR="00DE3AFB" w:rsidRPr="00DE3AFB" w:rsidRDefault="00DE3AFB" w:rsidP="00DE3AFB">
      <w:pPr>
        <w:spacing w:before="120" w:after="120"/>
        <w:jc w:val="center"/>
        <w:rPr>
          <w:rFonts w:ascii="Arial" w:hAnsi="Arial" w:cs="Arial"/>
          <w:lang w:val="en-GB"/>
        </w:rPr>
      </w:pPr>
    </w:p>
    <w:p w:rsidR="00DE3AFB" w:rsidRPr="00DE3AFB" w:rsidRDefault="00DE3AFB" w:rsidP="00DE3AFB">
      <w:pPr>
        <w:spacing w:before="120" w:after="120"/>
        <w:jc w:val="center"/>
        <w:rPr>
          <w:rFonts w:ascii="Arial" w:hAnsi="Arial" w:cs="Arial"/>
          <w:b/>
          <w:lang w:val="en-GB"/>
        </w:rPr>
      </w:pPr>
      <w:r w:rsidRPr="00DE3AFB">
        <w:rPr>
          <w:rFonts w:ascii="Arial" w:hAnsi="Arial" w:cs="Arial"/>
          <w:b/>
          <w:lang w:val="en-GB"/>
        </w:rPr>
        <w:t>APPLICATION PROCEDURE</w:t>
      </w:r>
    </w:p>
    <w:p w:rsidR="00DE3AFB" w:rsidRPr="00DE3AFB" w:rsidRDefault="00DE3AFB" w:rsidP="00DE3AFB">
      <w:pPr>
        <w:spacing w:before="120" w:after="120"/>
        <w:rPr>
          <w:rFonts w:ascii="Arial" w:hAnsi="Arial" w:cs="Arial"/>
          <w:b/>
          <w:lang w:val="en-GB"/>
        </w:rPr>
      </w:pPr>
    </w:p>
    <w:p w:rsidR="00DE3AFB" w:rsidRPr="00DE3AFB" w:rsidRDefault="00DE3AFB" w:rsidP="00DE3AFB">
      <w:pPr>
        <w:spacing w:before="120" w:after="120"/>
        <w:jc w:val="center"/>
        <w:rPr>
          <w:rFonts w:ascii="Arial" w:hAnsi="Arial" w:cs="Arial"/>
          <w:b/>
          <w:lang w:val="en-GB"/>
        </w:rPr>
      </w:pPr>
      <w:r w:rsidRPr="00DE3AFB">
        <w:rPr>
          <w:rFonts w:ascii="Arial" w:hAnsi="Arial" w:cs="Arial"/>
          <w:b/>
          <w:lang w:val="en-GB"/>
        </w:rPr>
        <w:t>for Doctoral Study of the Academic Year 2022/2023 in the field of:</w:t>
      </w:r>
    </w:p>
    <w:p w:rsidR="00DE3AFB" w:rsidRPr="00DE3AFB" w:rsidRDefault="00DE3AFB" w:rsidP="00DE3AFB">
      <w:pPr>
        <w:spacing w:before="120" w:after="120"/>
        <w:jc w:val="center"/>
        <w:rPr>
          <w:rFonts w:ascii="Arial" w:hAnsi="Arial" w:cs="Arial"/>
          <w:lang w:val="en-GB"/>
        </w:rPr>
      </w:pPr>
      <w:r w:rsidRPr="00DE3AFB">
        <w:rPr>
          <w:rFonts w:ascii="Arial" w:hAnsi="Arial" w:cs="Arial"/>
          <w:b/>
          <w:bCs/>
          <w:lang w:val="en-GB"/>
        </w:rPr>
        <w:t>Engineering of Agricultural Technological Systems</w:t>
      </w:r>
      <w:r w:rsidRPr="00DE3AFB">
        <w:rPr>
          <w:rFonts w:ascii="Arial" w:hAnsi="Arial" w:cs="Arial"/>
          <w:lang w:val="en-GB"/>
        </w:rPr>
        <w:t xml:space="preserve"> (EATS)</w:t>
      </w:r>
    </w:p>
    <w:p w:rsidR="00DE3AFB" w:rsidRPr="00DE3AFB" w:rsidRDefault="00DE3AFB" w:rsidP="00DE3AFB">
      <w:pPr>
        <w:spacing w:before="120" w:after="120"/>
        <w:rPr>
          <w:rFonts w:ascii="Arial" w:hAnsi="Arial" w:cs="Arial"/>
          <w:lang w:val="en-GB"/>
        </w:rPr>
      </w:pPr>
    </w:p>
    <w:p w:rsidR="00DE3AFB" w:rsidRPr="00DE3AFB" w:rsidRDefault="00DE3AFB" w:rsidP="00DE3AFB">
      <w:pPr>
        <w:spacing w:before="120" w:after="120"/>
        <w:rPr>
          <w:rFonts w:ascii="Arial" w:hAnsi="Arial" w:cs="Arial"/>
          <w:b/>
          <w:bCs/>
          <w:lang w:val="en-GB"/>
        </w:rPr>
      </w:pPr>
      <w:r w:rsidRPr="00DE3AFB">
        <w:rPr>
          <w:rFonts w:ascii="Arial" w:hAnsi="Arial" w:cs="Arial"/>
          <w:bCs/>
          <w:lang w:val="en-GB"/>
        </w:rPr>
        <w:t xml:space="preserve">Dissertation Topics of the </w:t>
      </w:r>
      <w:r w:rsidRPr="00DE3AFB">
        <w:rPr>
          <w:rFonts w:ascii="Arial" w:hAnsi="Arial" w:cs="Arial"/>
          <w:bCs/>
          <w:noProof/>
          <w:lang w:val="en-GB"/>
        </w:rPr>
        <w:t>above-named</w:t>
      </w:r>
      <w:r w:rsidRPr="00DE3AFB">
        <w:rPr>
          <w:rFonts w:ascii="Arial" w:hAnsi="Arial" w:cs="Arial"/>
          <w:bCs/>
          <w:lang w:val="en-GB"/>
        </w:rPr>
        <w:t xml:space="preserve"> discipline can be found at the </w:t>
      </w:r>
      <w:r w:rsidRPr="00DE3AFB">
        <w:rPr>
          <w:rFonts w:ascii="Arial" w:hAnsi="Arial" w:cs="Arial"/>
          <w:bCs/>
          <w:noProof/>
          <w:lang w:val="en-GB"/>
        </w:rPr>
        <w:t>website</w:t>
      </w:r>
      <w:r w:rsidRPr="00DE3AFB">
        <w:rPr>
          <w:rFonts w:ascii="Arial" w:hAnsi="Arial" w:cs="Arial"/>
          <w:bCs/>
          <w:lang w:val="en-GB"/>
        </w:rPr>
        <w:t xml:space="preserve"> of Faculty of Engineering (FE).</w:t>
      </w:r>
    </w:p>
    <w:p w:rsidR="00DE3AFB" w:rsidRPr="00DE3AFB" w:rsidRDefault="00DE3AFB" w:rsidP="00DE3AFB">
      <w:pPr>
        <w:spacing w:before="120" w:after="120"/>
        <w:rPr>
          <w:rFonts w:ascii="Arial" w:hAnsi="Arial" w:cs="Arial"/>
          <w:bCs/>
          <w:lang w:val="en-GB"/>
        </w:rPr>
      </w:pPr>
    </w:p>
    <w:p w:rsidR="00DE3AFB" w:rsidRPr="00DE3AFB" w:rsidRDefault="00DE3AFB" w:rsidP="00DE3AFB">
      <w:pPr>
        <w:spacing w:before="120" w:after="120"/>
        <w:rPr>
          <w:rFonts w:ascii="Arial" w:hAnsi="Arial" w:cs="Arial"/>
          <w:lang w:val="en-GB"/>
        </w:rPr>
      </w:pPr>
      <w:r w:rsidRPr="00DE3AFB">
        <w:rPr>
          <w:rFonts w:ascii="Arial" w:hAnsi="Arial" w:cs="Arial"/>
          <w:bCs/>
          <w:lang w:val="en-GB"/>
        </w:rPr>
        <w:t>The doctoral study is 4 years on-campus course,</w:t>
      </w:r>
      <w:r w:rsidRPr="00DE3AFB">
        <w:rPr>
          <w:rFonts w:ascii="Arial" w:hAnsi="Arial" w:cs="Arial"/>
          <w:lang w:val="en-GB"/>
        </w:rPr>
        <w:t xml:space="preserve"> and </w:t>
      </w:r>
      <w:r w:rsidRPr="00DE3AFB">
        <w:rPr>
          <w:rFonts w:ascii="Arial" w:hAnsi="Arial" w:cs="Arial"/>
          <w:bCs/>
          <w:lang w:val="en-GB"/>
        </w:rPr>
        <w:t>is taught</w:t>
      </w:r>
      <w:bookmarkStart w:id="0" w:name="_GoBack"/>
      <w:bookmarkEnd w:id="0"/>
      <w:r w:rsidRPr="00DE3AFB">
        <w:rPr>
          <w:rFonts w:ascii="Arial" w:hAnsi="Arial" w:cs="Arial"/>
          <w:bCs/>
          <w:lang w:val="en-GB"/>
        </w:rPr>
        <w:t xml:space="preserve"> in </w:t>
      </w:r>
      <w:r w:rsidRPr="00DE3AFB">
        <w:rPr>
          <w:rFonts w:ascii="Arial" w:hAnsi="Arial" w:cs="Arial"/>
          <w:lang w:val="en-GB"/>
        </w:rPr>
        <w:t>English.</w:t>
      </w:r>
    </w:p>
    <w:p w:rsidR="00DE3AFB" w:rsidRPr="00DE3AFB" w:rsidRDefault="00DE3AFB" w:rsidP="00DE3AFB">
      <w:pPr>
        <w:spacing w:before="120" w:after="120"/>
        <w:rPr>
          <w:rFonts w:ascii="Arial" w:hAnsi="Arial" w:cs="Arial"/>
          <w:bCs/>
          <w:lang w:val="en-GB"/>
        </w:rPr>
      </w:pPr>
    </w:p>
    <w:p w:rsidR="00DE3AFB" w:rsidRPr="00DE3AFB" w:rsidRDefault="00DE3AFB" w:rsidP="00DE3AFB">
      <w:pPr>
        <w:spacing w:before="120" w:after="120"/>
        <w:rPr>
          <w:rFonts w:ascii="Arial" w:hAnsi="Arial" w:cs="Arial"/>
          <w:bCs/>
          <w:lang w:val="en-GB"/>
        </w:rPr>
      </w:pPr>
      <w:r w:rsidRPr="00DE3AFB">
        <w:rPr>
          <w:rFonts w:ascii="Arial" w:hAnsi="Arial" w:cs="Arial"/>
          <w:bCs/>
          <w:lang w:val="en-GB"/>
        </w:rPr>
        <w:t>Requirements:</w:t>
      </w:r>
    </w:p>
    <w:p w:rsidR="00DE3AFB" w:rsidRPr="00DE3AFB" w:rsidRDefault="00DE3AFB" w:rsidP="00DE3AFB">
      <w:pPr>
        <w:numPr>
          <w:ilvl w:val="0"/>
          <w:numId w:val="1"/>
        </w:numPr>
        <w:spacing w:before="120" w:after="120" w:line="240" w:lineRule="auto"/>
        <w:jc w:val="both"/>
        <w:rPr>
          <w:rFonts w:ascii="Arial" w:hAnsi="Arial" w:cs="Arial"/>
          <w:bCs/>
          <w:lang w:val="en-GB"/>
        </w:rPr>
      </w:pPr>
      <w:r w:rsidRPr="00DE3AFB">
        <w:rPr>
          <w:rFonts w:ascii="Arial" w:hAnsi="Arial" w:cs="Arial"/>
          <w:bCs/>
          <w:lang w:val="en-GB"/>
        </w:rPr>
        <w:t>Graduates of a Master´s Programme at FE, CZU Prague or an</w:t>
      </w:r>
      <w:r w:rsidRPr="00DE3AFB">
        <w:rPr>
          <w:rFonts w:ascii="Arial" w:hAnsi="Arial" w:cs="Arial"/>
          <w:bCs/>
          <w:noProof/>
          <w:lang w:val="en-GB"/>
        </w:rPr>
        <w:t>other university</w:t>
      </w:r>
      <w:r w:rsidRPr="00DE3AFB">
        <w:rPr>
          <w:rFonts w:ascii="Arial" w:hAnsi="Arial" w:cs="Arial"/>
          <w:bCs/>
          <w:lang w:val="en-GB"/>
        </w:rPr>
        <w:t xml:space="preserve"> with a similar orientation;</w:t>
      </w:r>
    </w:p>
    <w:p w:rsidR="00DE3AFB" w:rsidRPr="00DE3AFB" w:rsidRDefault="00DE3AFB" w:rsidP="00DE3AFB">
      <w:pPr>
        <w:numPr>
          <w:ilvl w:val="0"/>
          <w:numId w:val="1"/>
        </w:numPr>
        <w:spacing w:before="120" w:after="120" w:line="240" w:lineRule="auto"/>
        <w:jc w:val="both"/>
        <w:rPr>
          <w:rFonts w:ascii="Arial" w:hAnsi="Arial" w:cs="Arial"/>
          <w:b/>
          <w:bCs/>
          <w:lang w:val="en-GB"/>
        </w:rPr>
      </w:pPr>
      <w:r w:rsidRPr="00DE3AFB">
        <w:rPr>
          <w:rFonts w:ascii="Arial" w:hAnsi="Arial" w:cs="Arial"/>
          <w:b/>
          <w:bCs/>
          <w:lang w:val="en-GB"/>
        </w:rPr>
        <w:t xml:space="preserve">Submission of an application form including the following attachments: CV, List of Publications and University Diploma and </w:t>
      </w:r>
      <w:r w:rsidRPr="00DE3AFB">
        <w:rPr>
          <w:rFonts w:ascii="Arial" w:hAnsi="Arial" w:cs="Arial"/>
          <w:b/>
          <w:bCs/>
          <w:lang w:val="en-GB"/>
        </w:rPr>
        <w:t xml:space="preserve">Diploma </w:t>
      </w:r>
      <w:r w:rsidRPr="00DE3AFB">
        <w:rPr>
          <w:rFonts w:ascii="Arial" w:hAnsi="Arial" w:cs="Arial"/>
          <w:b/>
          <w:bCs/>
          <w:lang w:val="en-GB"/>
        </w:rPr>
        <w:t>Supplement.</w:t>
      </w:r>
      <w:r w:rsidRPr="00DE3AFB">
        <w:rPr>
          <w:rFonts w:ascii="Arial" w:hAnsi="Arial" w:cs="Arial"/>
          <w:b/>
          <w:bCs/>
          <w:lang w:val="en-GB"/>
        </w:rPr>
        <w:br/>
      </w:r>
      <w:r w:rsidRPr="00DE3AFB">
        <w:rPr>
          <w:rFonts w:ascii="Arial" w:hAnsi="Arial" w:cs="Arial"/>
          <w:bCs/>
          <w:lang w:val="en-GB"/>
        </w:rPr>
        <w:t>For graduates of foreign universities, a diploma with nostrification including all copies of documents certified by a notary. The theme of the dissertation must be stated on the application;</w:t>
      </w:r>
    </w:p>
    <w:p w:rsidR="00DE3AFB" w:rsidRPr="00DE3AFB" w:rsidRDefault="00DE3AFB" w:rsidP="00DE3AFB">
      <w:pPr>
        <w:numPr>
          <w:ilvl w:val="0"/>
          <w:numId w:val="1"/>
        </w:numPr>
        <w:spacing w:before="120" w:after="120" w:line="240" w:lineRule="auto"/>
        <w:jc w:val="both"/>
        <w:rPr>
          <w:rFonts w:ascii="Arial" w:hAnsi="Arial" w:cs="Arial"/>
          <w:bCs/>
          <w:lang w:val="en-GB"/>
        </w:rPr>
      </w:pPr>
      <w:r w:rsidRPr="00DE3AFB">
        <w:rPr>
          <w:rFonts w:ascii="Arial" w:hAnsi="Arial" w:cs="Arial"/>
          <w:bCs/>
          <w:lang w:val="en-GB"/>
        </w:rPr>
        <w:t xml:space="preserve">The applicant must attach to the application a proof of payment (the original receipt) of the </w:t>
      </w:r>
      <w:r w:rsidRPr="00DE3AFB">
        <w:rPr>
          <w:rFonts w:ascii="Arial" w:hAnsi="Arial" w:cs="Arial"/>
          <w:b/>
          <w:bCs/>
          <w:lang w:val="en-GB"/>
        </w:rPr>
        <w:t>Registration Fee</w:t>
      </w:r>
      <w:r w:rsidRPr="00DE3AFB">
        <w:rPr>
          <w:rFonts w:ascii="Arial" w:hAnsi="Arial" w:cs="Arial"/>
          <w:bCs/>
          <w:lang w:val="en-GB"/>
        </w:rPr>
        <w:t xml:space="preserve"> in the amount </w:t>
      </w:r>
      <w:r w:rsidRPr="00DE3AFB">
        <w:rPr>
          <w:rFonts w:ascii="Arial" w:hAnsi="Arial" w:cs="Arial"/>
          <w:bCs/>
          <w:lang w:val="en-GB"/>
        </w:rPr>
        <w:t>75</w:t>
      </w:r>
      <w:r w:rsidRPr="00DE3AFB">
        <w:rPr>
          <w:rFonts w:ascii="Arial" w:hAnsi="Arial" w:cs="Arial"/>
          <w:bCs/>
          <w:lang w:val="en-GB"/>
        </w:rPr>
        <w:t xml:space="preserve">0 CZK (the equivalent of </w:t>
      </w:r>
      <w:r w:rsidRPr="00DE3AFB">
        <w:rPr>
          <w:rFonts w:ascii="Arial" w:hAnsi="Arial" w:cs="Arial"/>
          <w:bCs/>
          <w:lang w:val="en-GB"/>
        </w:rPr>
        <w:br/>
      </w:r>
      <w:r w:rsidRPr="00DE3AFB">
        <w:rPr>
          <w:rFonts w:ascii="Arial" w:hAnsi="Arial" w:cs="Arial"/>
          <w:bCs/>
          <w:lang w:val="en-GB"/>
        </w:rPr>
        <w:t>3</w:t>
      </w:r>
      <w:r w:rsidRPr="00DE3AFB">
        <w:rPr>
          <w:rFonts w:ascii="Arial" w:hAnsi="Arial" w:cs="Arial"/>
          <w:bCs/>
          <w:lang w:val="en-GB"/>
        </w:rPr>
        <w:t xml:space="preserve">0 EUR), address of the payee </w:t>
      </w:r>
      <w:r w:rsidRPr="00DE3AFB">
        <w:rPr>
          <w:rFonts w:ascii="Arial" w:hAnsi="Arial" w:cs="Arial"/>
          <w:bCs/>
          <w:noProof/>
          <w:lang w:val="en-GB"/>
        </w:rPr>
        <w:t>is</w:t>
      </w:r>
      <w:r w:rsidRPr="00DE3AFB">
        <w:rPr>
          <w:rFonts w:ascii="Arial" w:hAnsi="Arial" w:cs="Arial"/>
          <w:bCs/>
          <w:lang w:val="en-GB"/>
        </w:rPr>
        <w:t xml:space="preserve"> C</w:t>
      </w:r>
      <w:r>
        <w:rPr>
          <w:rFonts w:ascii="Arial" w:hAnsi="Arial" w:cs="Arial"/>
          <w:bCs/>
          <w:lang w:val="en-GB"/>
        </w:rPr>
        <w:t>ZU</w:t>
      </w:r>
      <w:r w:rsidRPr="00DE3AFB">
        <w:rPr>
          <w:rFonts w:ascii="Arial" w:hAnsi="Arial" w:cs="Arial"/>
          <w:bCs/>
          <w:lang w:val="en-GB"/>
        </w:rPr>
        <w:t xml:space="preserve"> Prague, </w:t>
      </w:r>
      <w:proofErr w:type="spellStart"/>
      <w:r w:rsidRPr="00DE3AFB">
        <w:rPr>
          <w:rFonts w:ascii="Arial" w:hAnsi="Arial" w:cs="Arial"/>
          <w:bCs/>
          <w:lang w:val="en-GB"/>
        </w:rPr>
        <w:t>Kamýcká</w:t>
      </w:r>
      <w:proofErr w:type="spellEnd"/>
      <w:r w:rsidRPr="00DE3AFB">
        <w:rPr>
          <w:rFonts w:ascii="Arial" w:hAnsi="Arial" w:cs="Arial"/>
          <w:bCs/>
          <w:lang w:val="en-GB"/>
        </w:rPr>
        <w:t xml:space="preserve"> 129, 165 00 Praha 6, </w:t>
      </w:r>
      <w:proofErr w:type="spellStart"/>
      <w:r w:rsidRPr="00DE3AFB">
        <w:rPr>
          <w:rFonts w:ascii="Arial" w:hAnsi="Arial" w:cs="Arial"/>
          <w:bCs/>
          <w:lang w:val="en-GB"/>
        </w:rPr>
        <w:t>Suchdol</w:t>
      </w:r>
      <w:proofErr w:type="spellEnd"/>
      <w:r w:rsidRPr="00DE3AFB">
        <w:rPr>
          <w:rFonts w:ascii="Arial" w:hAnsi="Arial" w:cs="Arial"/>
          <w:bCs/>
          <w:lang w:val="en-GB"/>
        </w:rPr>
        <w:t>;</w:t>
      </w:r>
    </w:p>
    <w:p w:rsidR="00DE3AFB" w:rsidRPr="00DE3AFB" w:rsidRDefault="00DE3AFB" w:rsidP="00DE3AFB">
      <w:pPr>
        <w:ind w:left="720"/>
        <w:rPr>
          <w:rFonts w:ascii="Arial" w:hAnsi="Arial" w:cs="Arial"/>
          <w:bCs/>
          <w:lang w:val="en-GB"/>
        </w:rPr>
      </w:pPr>
      <w:r w:rsidRPr="00DE3AFB">
        <w:rPr>
          <w:rFonts w:ascii="Arial" w:hAnsi="Arial" w:cs="Arial"/>
          <w:bCs/>
          <w:lang w:val="en-GB"/>
        </w:rPr>
        <w:t xml:space="preserve">Name of Bank: </w:t>
      </w:r>
      <w:proofErr w:type="spellStart"/>
      <w:r w:rsidRPr="00DE3AFB">
        <w:rPr>
          <w:rFonts w:ascii="Arial" w:hAnsi="Arial" w:cs="Arial"/>
          <w:bCs/>
          <w:lang w:val="en-GB"/>
        </w:rPr>
        <w:t>Ceska</w:t>
      </w:r>
      <w:proofErr w:type="spellEnd"/>
      <w:r w:rsidRPr="00DE3AFB">
        <w:rPr>
          <w:rFonts w:ascii="Arial" w:hAnsi="Arial" w:cs="Arial"/>
          <w:bCs/>
          <w:lang w:val="en-GB"/>
        </w:rPr>
        <w:t xml:space="preserve"> </w:t>
      </w:r>
      <w:proofErr w:type="spellStart"/>
      <w:r w:rsidRPr="00DE3AFB">
        <w:rPr>
          <w:rFonts w:ascii="Arial" w:hAnsi="Arial" w:cs="Arial"/>
          <w:bCs/>
          <w:lang w:val="en-GB"/>
        </w:rPr>
        <w:t>sporitelna</w:t>
      </w:r>
      <w:proofErr w:type="spellEnd"/>
      <w:r w:rsidRPr="00DE3AFB">
        <w:rPr>
          <w:rFonts w:ascii="Arial" w:hAnsi="Arial" w:cs="Arial"/>
          <w:bCs/>
          <w:lang w:val="en-GB"/>
        </w:rPr>
        <w:t xml:space="preserve">, </w:t>
      </w:r>
      <w:proofErr w:type="spellStart"/>
      <w:r w:rsidRPr="00DE3AFB">
        <w:rPr>
          <w:rFonts w:ascii="Arial" w:hAnsi="Arial" w:cs="Arial"/>
          <w:bCs/>
          <w:lang w:val="en-GB"/>
        </w:rPr>
        <w:t>a.s.</w:t>
      </w:r>
      <w:proofErr w:type="spellEnd"/>
    </w:p>
    <w:p w:rsidR="00DE3AFB" w:rsidRPr="00DE3AFB" w:rsidRDefault="00DE3AFB" w:rsidP="00DE3AFB">
      <w:pPr>
        <w:ind w:firstLine="708"/>
        <w:rPr>
          <w:rFonts w:ascii="Arial" w:hAnsi="Arial" w:cs="Arial"/>
          <w:bCs/>
          <w:lang w:val="en-GB"/>
        </w:rPr>
      </w:pPr>
      <w:r w:rsidRPr="00DE3AFB">
        <w:rPr>
          <w:rFonts w:ascii="Arial" w:hAnsi="Arial" w:cs="Arial"/>
          <w:bCs/>
          <w:lang w:val="en-GB"/>
        </w:rPr>
        <w:t xml:space="preserve">Account Number: </w:t>
      </w:r>
      <w:r w:rsidRPr="00DE3AFB">
        <w:rPr>
          <w:rFonts w:ascii="Arial" w:hAnsi="Arial" w:cs="Arial"/>
          <w:lang w:val="en-GB"/>
        </w:rPr>
        <w:t>500022222, bank code: 0800,</w:t>
      </w:r>
      <w:r w:rsidRPr="00DE3AFB">
        <w:rPr>
          <w:rFonts w:ascii="Arial" w:hAnsi="Arial" w:cs="Arial"/>
          <w:bCs/>
          <w:lang w:val="en-GB"/>
        </w:rPr>
        <w:t xml:space="preserve"> variable symbol 3175000122,       </w:t>
      </w:r>
    </w:p>
    <w:p w:rsidR="00DE3AFB" w:rsidRPr="00DE3AFB" w:rsidRDefault="00DE3AFB" w:rsidP="00DE3AFB">
      <w:pPr>
        <w:rPr>
          <w:rFonts w:ascii="Arial" w:hAnsi="Arial" w:cs="Arial"/>
          <w:bCs/>
          <w:lang w:val="en-GB"/>
        </w:rPr>
      </w:pPr>
      <w:r w:rsidRPr="00DE3AFB">
        <w:rPr>
          <w:rFonts w:ascii="Arial" w:hAnsi="Arial" w:cs="Arial"/>
          <w:bCs/>
          <w:lang w:val="en-GB"/>
        </w:rPr>
        <w:t xml:space="preserve">           constant symbol: 0179, specific symbol: 31900; </w:t>
      </w:r>
    </w:p>
    <w:p w:rsidR="00DE3AFB" w:rsidRPr="00DE3AFB" w:rsidRDefault="00DE3AFB" w:rsidP="00DE3AFB">
      <w:pPr>
        <w:rPr>
          <w:rFonts w:ascii="Arial" w:hAnsi="Arial" w:cs="Arial"/>
          <w:lang w:val="en-GB"/>
        </w:rPr>
      </w:pPr>
      <w:r w:rsidRPr="00DE3AFB">
        <w:rPr>
          <w:rFonts w:ascii="Arial" w:hAnsi="Arial" w:cs="Arial"/>
          <w:bCs/>
          <w:lang w:val="en-GB"/>
        </w:rPr>
        <w:t xml:space="preserve">           IBAN:</w:t>
      </w:r>
      <w:r w:rsidRPr="00DE3AFB">
        <w:rPr>
          <w:lang w:val="en-GB"/>
        </w:rPr>
        <w:t xml:space="preserve"> CZ</w:t>
      </w:r>
      <w:hyperlink r:id="rId5" w:history="1">
        <w:r w:rsidRPr="00DE3AFB">
          <w:rPr>
            <w:rStyle w:val="Hypertextovodkaz"/>
            <w:lang w:val="en-GB"/>
          </w:rPr>
          <w:t>38 0800 0000 0005</w:t>
        </w:r>
      </w:hyperlink>
      <w:r w:rsidRPr="00DE3AFB">
        <w:rPr>
          <w:lang w:val="en-GB"/>
        </w:rPr>
        <w:t xml:space="preserve"> 0002   2222, SWIFT</w:t>
      </w:r>
      <w:r w:rsidRPr="00DE3AFB">
        <w:rPr>
          <w:rFonts w:ascii="Arial" w:hAnsi="Arial" w:cs="Arial"/>
          <w:lang w:val="en-GB"/>
        </w:rPr>
        <w:t>: GIBACZPXXXX</w:t>
      </w:r>
    </w:p>
    <w:p w:rsidR="00DE3AFB" w:rsidRPr="00DE3AFB" w:rsidRDefault="00DE3AFB" w:rsidP="00DE3AFB">
      <w:pPr>
        <w:numPr>
          <w:ilvl w:val="0"/>
          <w:numId w:val="1"/>
        </w:numPr>
        <w:spacing w:before="120" w:after="120" w:line="240" w:lineRule="auto"/>
        <w:jc w:val="both"/>
        <w:rPr>
          <w:rFonts w:ascii="Arial" w:hAnsi="Arial" w:cs="Arial"/>
          <w:bCs/>
          <w:lang w:val="en-GB"/>
        </w:rPr>
      </w:pPr>
      <w:r w:rsidRPr="00DE3AFB">
        <w:rPr>
          <w:rFonts w:ascii="Arial" w:hAnsi="Arial" w:cs="Arial"/>
          <w:bCs/>
          <w:lang w:val="en-GB"/>
        </w:rPr>
        <w:t xml:space="preserve">Upon accepting the applicant into the doctoral study, a contract will be signed concerning the payment of fees for study (without a signed contract, the decision on acceptance into the </w:t>
      </w:r>
      <w:r w:rsidRPr="00DE3AFB">
        <w:rPr>
          <w:rFonts w:ascii="Arial" w:hAnsi="Arial" w:cs="Arial"/>
          <w:bCs/>
          <w:noProof/>
          <w:lang w:val="en-GB"/>
        </w:rPr>
        <w:t xml:space="preserve">Ph.D. </w:t>
      </w:r>
      <w:r w:rsidRPr="00DE3AFB">
        <w:rPr>
          <w:rFonts w:ascii="Arial" w:hAnsi="Arial" w:cs="Arial"/>
          <w:bCs/>
          <w:lang w:val="en-GB"/>
        </w:rPr>
        <w:t xml:space="preserve">study is invalid). </w:t>
      </w:r>
      <w:r w:rsidRPr="00DE3AFB">
        <w:rPr>
          <w:rFonts w:ascii="Arial" w:hAnsi="Arial" w:cs="Arial"/>
          <w:bCs/>
          <w:noProof/>
          <w:lang w:val="en-GB"/>
        </w:rPr>
        <w:t>Ph.D.</w:t>
      </w:r>
      <w:r w:rsidRPr="00DE3AFB">
        <w:rPr>
          <w:rFonts w:ascii="Arial" w:hAnsi="Arial" w:cs="Arial"/>
          <w:bCs/>
          <w:lang w:val="en-GB"/>
        </w:rPr>
        <w:t xml:space="preserve"> study fee per academic year at the Faculty of Engineering is 130.000 CZK (</w:t>
      </w:r>
      <w:proofErr w:type="gramStart"/>
      <w:r w:rsidRPr="00DE3AFB">
        <w:rPr>
          <w:rFonts w:ascii="Arial" w:hAnsi="Arial" w:cs="Arial"/>
          <w:bCs/>
          <w:lang w:val="en-GB"/>
        </w:rPr>
        <w:t>approx..</w:t>
      </w:r>
      <w:proofErr w:type="gramEnd"/>
      <w:r w:rsidRPr="00DE3AFB">
        <w:rPr>
          <w:rFonts w:ascii="Arial" w:hAnsi="Arial" w:cs="Arial"/>
          <w:bCs/>
          <w:lang w:val="en-GB"/>
        </w:rPr>
        <w:t xml:space="preserve"> 5200 EUR).</w:t>
      </w:r>
    </w:p>
    <w:p w:rsidR="00DE3AFB" w:rsidRPr="00DE3AFB" w:rsidRDefault="00DE3AFB" w:rsidP="00DE3AFB">
      <w:pPr>
        <w:spacing w:before="120" w:after="120"/>
        <w:ind w:left="720"/>
        <w:jc w:val="both"/>
        <w:rPr>
          <w:rFonts w:ascii="Arial" w:hAnsi="Arial" w:cs="Arial"/>
          <w:bCs/>
          <w:lang w:val="en-GB"/>
        </w:rPr>
      </w:pPr>
    </w:p>
    <w:p w:rsidR="00DE3AFB" w:rsidRPr="00DE3AFB" w:rsidRDefault="00DE3AFB" w:rsidP="00DE3AFB">
      <w:pPr>
        <w:spacing w:before="120" w:after="120"/>
        <w:jc w:val="both"/>
        <w:rPr>
          <w:rFonts w:ascii="Arial" w:hAnsi="Arial" w:cs="Arial"/>
          <w:bCs/>
          <w:lang w:val="en-GB"/>
        </w:rPr>
      </w:pPr>
      <w:r w:rsidRPr="00DE3AFB">
        <w:rPr>
          <w:rFonts w:ascii="Arial" w:hAnsi="Arial" w:cs="Arial"/>
          <w:b/>
          <w:bCs/>
          <w:lang w:val="en-GB"/>
        </w:rPr>
        <w:t xml:space="preserve">The applicant shall complete the application for doctoral study </w:t>
      </w:r>
      <w:r w:rsidRPr="00DE3AFB">
        <w:rPr>
          <w:rFonts w:ascii="Arial" w:hAnsi="Arial" w:cs="Arial"/>
          <w:bCs/>
          <w:lang w:val="en-GB"/>
        </w:rPr>
        <w:t xml:space="preserve">using the web application of the address </w:t>
      </w:r>
      <w:r w:rsidRPr="00DE3AFB">
        <w:rPr>
          <w:rFonts w:ascii="Arial" w:hAnsi="Arial" w:cs="Arial"/>
          <w:bCs/>
          <w:color w:val="3366FF"/>
          <w:lang w:val="en-GB"/>
        </w:rPr>
        <w:t>https://is.czu.cz/prihlaska/?lang=en</w:t>
      </w:r>
    </w:p>
    <w:p w:rsidR="00DE3AFB" w:rsidRPr="00DE3AFB" w:rsidRDefault="00DE3AFB" w:rsidP="00DE3AFB">
      <w:pPr>
        <w:spacing w:before="120" w:after="120"/>
        <w:jc w:val="both"/>
        <w:rPr>
          <w:rFonts w:ascii="Arial" w:hAnsi="Arial" w:cs="Arial"/>
          <w:bCs/>
          <w:lang w:val="en-GB"/>
        </w:rPr>
      </w:pPr>
      <w:r w:rsidRPr="00DE3AFB">
        <w:rPr>
          <w:rFonts w:ascii="Arial" w:hAnsi="Arial" w:cs="Arial"/>
          <w:bCs/>
          <w:lang w:val="en-GB"/>
        </w:rPr>
        <w:lastRenderedPageBreak/>
        <w:t>The applicant after sending the electronic application shall submit the printed version with all the necessary attachments as stated above to Mrs. Skrbková (skrbkova@tf.czu.cz), at the Science and Research Department of FE, C</w:t>
      </w:r>
      <w:r>
        <w:rPr>
          <w:rFonts w:ascii="Arial" w:hAnsi="Arial" w:cs="Arial"/>
          <w:bCs/>
          <w:lang w:val="en-GB"/>
        </w:rPr>
        <w:t>ZU</w:t>
      </w:r>
      <w:r w:rsidRPr="00DE3AFB">
        <w:rPr>
          <w:rFonts w:ascii="Arial" w:hAnsi="Arial" w:cs="Arial"/>
          <w:bCs/>
          <w:lang w:val="en-GB"/>
        </w:rPr>
        <w:t xml:space="preserve"> Prague. </w:t>
      </w:r>
    </w:p>
    <w:p w:rsidR="00DE3AFB" w:rsidRPr="00DE3AFB" w:rsidRDefault="00DE3AFB" w:rsidP="00DE3AFB">
      <w:pPr>
        <w:spacing w:before="120" w:after="120"/>
        <w:jc w:val="both"/>
        <w:rPr>
          <w:rFonts w:ascii="Arial" w:hAnsi="Arial" w:cs="Arial"/>
          <w:bCs/>
          <w:lang w:val="en-GB"/>
        </w:rPr>
      </w:pPr>
    </w:p>
    <w:p w:rsidR="00DE3AFB" w:rsidRPr="00DE3AFB" w:rsidRDefault="00DE3AFB" w:rsidP="00DE3AFB">
      <w:pPr>
        <w:spacing w:before="120" w:after="120"/>
        <w:jc w:val="both"/>
        <w:rPr>
          <w:rFonts w:ascii="Arial" w:hAnsi="Arial" w:cs="Arial"/>
          <w:b/>
          <w:bCs/>
          <w:lang w:val="en-GB"/>
        </w:rPr>
      </w:pPr>
      <w:r w:rsidRPr="00DE3AFB">
        <w:rPr>
          <w:rFonts w:ascii="Arial" w:hAnsi="Arial" w:cs="Arial"/>
          <w:b/>
          <w:bCs/>
          <w:lang w:val="en-GB"/>
        </w:rPr>
        <w:t>The applicant to the Ph.D. Study shall sit for an oral entrance examination:</w:t>
      </w:r>
    </w:p>
    <w:p w:rsidR="00DE3AFB" w:rsidRPr="00DE3AFB" w:rsidRDefault="00DE3AFB" w:rsidP="00DE3AFB">
      <w:pPr>
        <w:numPr>
          <w:ilvl w:val="0"/>
          <w:numId w:val="1"/>
        </w:numPr>
        <w:spacing w:before="120" w:after="120" w:line="240" w:lineRule="auto"/>
        <w:jc w:val="both"/>
        <w:rPr>
          <w:rFonts w:ascii="Arial" w:hAnsi="Arial" w:cs="Arial"/>
          <w:lang w:val="en-GB"/>
        </w:rPr>
      </w:pPr>
      <w:r w:rsidRPr="00DE3AFB">
        <w:rPr>
          <w:rFonts w:ascii="Arial" w:hAnsi="Arial" w:cs="Arial"/>
          <w:lang w:val="en-GB"/>
        </w:rPr>
        <w:t>In one foreign language: English</w:t>
      </w:r>
    </w:p>
    <w:p w:rsidR="00DE3AFB" w:rsidRPr="00DE3AFB" w:rsidRDefault="00DE3AFB" w:rsidP="00DE3AFB">
      <w:pPr>
        <w:numPr>
          <w:ilvl w:val="0"/>
          <w:numId w:val="1"/>
        </w:numPr>
        <w:spacing w:before="120" w:after="120" w:line="240" w:lineRule="auto"/>
        <w:jc w:val="both"/>
        <w:rPr>
          <w:rFonts w:ascii="Arial" w:hAnsi="Arial" w:cs="Arial"/>
          <w:lang w:val="en-GB"/>
        </w:rPr>
      </w:pPr>
      <w:r w:rsidRPr="00DE3AFB">
        <w:rPr>
          <w:rFonts w:ascii="Arial" w:hAnsi="Arial" w:cs="Arial"/>
          <w:bCs/>
          <w:lang w:val="en-GB"/>
        </w:rPr>
        <w:t xml:space="preserve">of the </w:t>
      </w:r>
      <w:r w:rsidRPr="00DE3AFB">
        <w:rPr>
          <w:rFonts w:ascii="Arial" w:hAnsi="Arial" w:cs="Arial"/>
          <w:bCs/>
          <w:noProof/>
          <w:lang w:val="en-GB"/>
        </w:rPr>
        <w:t>above-named</w:t>
      </w:r>
      <w:r w:rsidRPr="00DE3AFB">
        <w:rPr>
          <w:rFonts w:ascii="Arial" w:hAnsi="Arial" w:cs="Arial"/>
          <w:bCs/>
          <w:lang w:val="en-GB"/>
        </w:rPr>
        <w:t xml:space="preserve"> discipline and chosen dissertation topic.</w:t>
      </w:r>
    </w:p>
    <w:p w:rsidR="00DE3AFB" w:rsidRPr="00DE3AFB" w:rsidRDefault="00DE3AFB" w:rsidP="00DE3AFB">
      <w:pPr>
        <w:spacing w:before="120" w:after="120"/>
        <w:ind w:left="720"/>
        <w:jc w:val="both"/>
        <w:rPr>
          <w:rFonts w:ascii="Arial" w:hAnsi="Arial" w:cs="Arial"/>
          <w:lang w:val="en-GB"/>
        </w:rPr>
      </w:pPr>
    </w:p>
    <w:p w:rsidR="00DE3AFB" w:rsidRPr="00DE3AFB" w:rsidRDefault="00DE3AFB" w:rsidP="00DE3AFB">
      <w:pPr>
        <w:pStyle w:val="Normlnweb"/>
        <w:spacing w:before="120" w:beforeAutospacing="0" w:after="120" w:afterAutospacing="0" w:line="264" w:lineRule="auto"/>
        <w:jc w:val="both"/>
        <w:rPr>
          <w:rFonts w:ascii="Arial" w:hAnsi="Arial" w:cs="Arial"/>
          <w:b/>
          <w:bCs/>
          <w:lang w:val="en-GB"/>
        </w:rPr>
      </w:pPr>
      <w:r w:rsidRPr="00DE3AFB">
        <w:rPr>
          <w:rFonts w:ascii="Arial" w:hAnsi="Arial" w:cs="Arial"/>
          <w:b/>
          <w:bCs/>
          <w:lang w:val="en-GB"/>
        </w:rPr>
        <w:t>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4"/>
      </w:tblGrid>
      <w:tr w:rsidR="00DE3AFB" w:rsidRPr="00DE3AFB" w:rsidTr="00DE3AFB">
        <w:tc>
          <w:tcPr>
            <w:tcW w:w="4248" w:type="dxa"/>
            <w:tcBorders>
              <w:top w:val="single" w:sz="4" w:space="0" w:color="auto"/>
              <w:left w:val="single" w:sz="4" w:space="0" w:color="auto"/>
              <w:bottom w:val="single" w:sz="4" w:space="0" w:color="auto"/>
              <w:right w:val="single" w:sz="4" w:space="0" w:color="auto"/>
            </w:tcBorders>
            <w:shd w:val="clear" w:color="auto" w:fill="auto"/>
          </w:tcPr>
          <w:p w:rsidR="00DE3AFB" w:rsidRPr="00DE3AFB" w:rsidRDefault="00DE3AFB" w:rsidP="0048416D">
            <w:pPr>
              <w:pStyle w:val="Normlnweb"/>
              <w:spacing w:before="120" w:beforeAutospacing="0" w:after="120" w:afterAutospacing="0" w:line="264" w:lineRule="auto"/>
              <w:jc w:val="both"/>
              <w:rPr>
                <w:rFonts w:ascii="Arial" w:hAnsi="Arial" w:cs="Arial"/>
                <w:bCs/>
                <w:lang w:val="en-GB"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both"/>
              <w:rPr>
                <w:rFonts w:ascii="Arial" w:hAnsi="Arial" w:cs="Arial"/>
                <w:bCs/>
                <w:lang w:val="en-GB" w:eastAsia="en-US"/>
              </w:rPr>
            </w:pPr>
            <w:r w:rsidRPr="00DE3AFB">
              <w:rPr>
                <w:rFonts w:ascii="Arial" w:hAnsi="Arial" w:cs="Arial"/>
                <w:bCs/>
                <w:lang w:val="en-GB" w:eastAsia="en-US"/>
              </w:rPr>
              <w:t>minimum amount of points</w:t>
            </w:r>
          </w:p>
        </w:tc>
        <w:tc>
          <w:tcPr>
            <w:tcW w:w="2404"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both"/>
              <w:rPr>
                <w:rFonts w:ascii="Arial" w:hAnsi="Arial" w:cs="Arial"/>
                <w:bCs/>
                <w:lang w:val="en-GB" w:eastAsia="en-US"/>
              </w:rPr>
            </w:pPr>
            <w:r w:rsidRPr="00DE3AFB">
              <w:rPr>
                <w:rFonts w:ascii="Arial" w:hAnsi="Arial" w:cs="Arial"/>
                <w:bCs/>
                <w:lang w:val="en-GB" w:eastAsia="en-US"/>
              </w:rPr>
              <w:t>maximum amount of points</w:t>
            </w:r>
          </w:p>
        </w:tc>
      </w:tr>
      <w:tr w:rsidR="00DE3AFB" w:rsidRPr="00DE3AFB" w:rsidTr="00DE3AFB">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both"/>
              <w:rPr>
                <w:rFonts w:ascii="Arial" w:hAnsi="Arial" w:cs="Arial"/>
                <w:bCs/>
                <w:lang w:val="en-GB" w:eastAsia="en-US"/>
              </w:rPr>
            </w:pPr>
            <w:r w:rsidRPr="00DE3AFB">
              <w:rPr>
                <w:rFonts w:ascii="Arial" w:hAnsi="Arial" w:cs="Arial"/>
                <w:bCs/>
                <w:lang w:val="en-GB" w:eastAsia="en-US"/>
              </w:rPr>
              <w:t>Foreign language (0 to 5 pt.)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center"/>
              <w:rPr>
                <w:rFonts w:ascii="Arial" w:hAnsi="Arial" w:cs="Arial"/>
                <w:bCs/>
                <w:lang w:val="en-GB" w:eastAsia="en-US"/>
              </w:rPr>
            </w:pPr>
            <w:r w:rsidRPr="00DE3AFB">
              <w:rPr>
                <w:rFonts w:ascii="Arial" w:hAnsi="Arial" w:cs="Arial"/>
                <w:bCs/>
                <w:lang w:val="en-GB" w:eastAsia="en-US"/>
              </w:rPr>
              <w:t>1</w:t>
            </w:r>
          </w:p>
        </w:tc>
        <w:tc>
          <w:tcPr>
            <w:tcW w:w="2404"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center"/>
              <w:rPr>
                <w:rFonts w:ascii="Arial" w:hAnsi="Arial" w:cs="Arial"/>
                <w:bCs/>
                <w:lang w:val="en-GB" w:eastAsia="en-US"/>
              </w:rPr>
            </w:pPr>
            <w:r w:rsidRPr="00DE3AFB">
              <w:rPr>
                <w:rFonts w:ascii="Arial" w:hAnsi="Arial" w:cs="Arial"/>
                <w:bCs/>
                <w:lang w:val="en-GB" w:eastAsia="en-US"/>
              </w:rPr>
              <w:t>5</w:t>
            </w:r>
          </w:p>
        </w:tc>
      </w:tr>
      <w:tr w:rsidR="00DE3AFB" w:rsidRPr="00DE3AFB" w:rsidTr="00DE3AFB">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both"/>
              <w:rPr>
                <w:rFonts w:ascii="Arial" w:hAnsi="Arial" w:cs="Arial"/>
                <w:bCs/>
                <w:lang w:val="en-GB" w:eastAsia="en-US"/>
              </w:rPr>
            </w:pPr>
            <w:r w:rsidRPr="00DE3AFB">
              <w:rPr>
                <w:rFonts w:ascii="Arial" w:hAnsi="Arial" w:cs="Arial"/>
                <w:bCs/>
                <w:lang w:val="en-GB" w:eastAsia="en-US"/>
              </w:rPr>
              <w:t>Specialised field</w:t>
            </w:r>
            <w:r w:rsidRPr="00DE3AFB">
              <w:rPr>
                <w:rFonts w:ascii="Arial" w:hAnsi="Arial" w:cs="Arial"/>
                <w:bCs/>
                <w:lang w:val="en-GB"/>
              </w:rPr>
              <w:t xml:space="preserve"> related to the chosen discipline and topic (0 to 30 pt.)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center"/>
              <w:rPr>
                <w:rFonts w:ascii="Arial" w:hAnsi="Arial" w:cs="Arial"/>
                <w:bCs/>
                <w:lang w:val="en-GB" w:eastAsia="en-US"/>
              </w:rPr>
            </w:pPr>
            <w:r w:rsidRPr="00DE3AFB">
              <w:rPr>
                <w:rFonts w:ascii="Arial" w:hAnsi="Arial" w:cs="Arial"/>
                <w:bCs/>
                <w:lang w:val="en-GB" w:eastAsia="en-US"/>
              </w:rPr>
              <w:t>15</w:t>
            </w:r>
          </w:p>
        </w:tc>
        <w:tc>
          <w:tcPr>
            <w:tcW w:w="2404" w:type="dxa"/>
            <w:tcBorders>
              <w:top w:val="single" w:sz="4" w:space="0" w:color="auto"/>
              <w:left w:val="single" w:sz="4" w:space="0" w:color="auto"/>
              <w:bottom w:val="single" w:sz="4" w:space="0" w:color="auto"/>
              <w:right w:val="single" w:sz="4" w:space="0" w:color="auto"/>
            </w:tcBorders>
            <w:shd w:val="clear" w:color="auto" w:fill="auto"/>
            <w:hideMark/>
          </w:tcPr>
          <w:p w:rsidR="00DE3AFB" w:rsidRPr="00DE3AFB" w:rsidRDefault="00DE3AFB" w:rsidP="0048416D">
            <w:pPr>
              <w:pStyle w:val="Normlnweb"/>
              <w:spacing w:before="120" w:beforeAutospacing="0" w:after="120" w:afterAutospacing="0" w:line="264" w:lineRule="auto"/>
              <w:jc w:val="center"/>
              <w:rPr>
                <w:rFonts w:ascii="Arial" w:hAnsi="Arial" w:cs="Arial"/>
                <w:bCs/>
                <w:lang w:val="en-GB" w:eastAsia="en-US"/>
              </w:rPr>
            </w:pPr>
            <w:r w:rsidRPr="00DE3AFB">
              <w:rPr>
                <w:rFonts w:ascii="Arial" w:hAnsi="Arial" w:cs="Arial"/>
                <w:bCs/>
                <w:lang w:val="en-GB" w:eastAsia="en-US"/>
              </w:rPr>
              <w:t>30</w:t>
            </w:r>
          </w:p>
        </w:tc>
      </w:tr>
    </w:tbl>
    <w:p w:rsidR="00DE3AFB" w:rsidRPr="00DE3AFB" w:rsidRDefault="00DE3AFB" w:rsidP="00DE3AFB">
      <w:pPr>
        <w:pStyle w:val="Normlnweb"/>
        <w:spacing w:before="120" w:beforeAutospacing="0" w:after="120" w:afterAutospacing="0" w:line="264" w:lineRule="auto"/>
        <w:jc w:val="both"/>
        <w:rPr>
          <w:rFonts w:ascii="Arial" w:hAnsi="Arial" w:cs="Arial"/>
          <w:bCs/>
          <w:lang w:val="en-GB"/>
        </w:rPr>
      </w:pPr>
    </w:p>
    <w:p w:rsidR="00DE3AFB" w:rsidRPr="00DE3AFB" w:rsidRDefault="00DE3AFB" w:rsidP="00DE3AFB">
      <w:pPr>
        <w:pStyle w:val="Normlnweb"/>
        <w:spacing w:before="120" w:beforeAutospacing="0" w:after="120" w:afterAutospacing="0" w:line="264" w:lineRule="auto"/>
        <w:jc w:val="both"/>
        <w:rPr>
          <w:rFonts w:ascii="Arial" w:hAnsi="Arial" w:cs="Arial"/>
          <w:b/>
          <w:bCs/>
          <w:lang w:val="en-GB"/>
        </w:rPr>
      </w:pPr>
      <w:r w:rsidRPr="00DE3AFB">
        <w:rPr>
          <w:rFonts w:ascii="Arial" w:hAnsi="Arial" w:cs="Arial"/>
          <w:b/>
          <w:bCs/>
          <w:lang w:val="en-GB"/>
        </w:rPr>
        <w:t>Minimum total of points is 16.</w:t>
      </w:r>
    </w:p>
    <w:p w:rsidR="00DE3AFB" w:rsidRPr="00DE3AFB" w:rsidRDefault="00DE3AFB" w:rsidP="00DE3AFB">
      <w:pPr>
        <w:spacing w:before="120" w:after="120"/>
        <w:ind w:left="720"/>
        <w:jc w:val="both"/>
        <w:rPr>
          <w:rFonts w:ascii="Arial" w:hAnsi="Arial" w:cs="Arial"/>
          <w:lang w:val="en-GB"/>
        </w:rPr>
      </w:pPr>
    </w:p>
    <w:p w:rsidR="00DE3AFB" w:rsidRPr="00DE3AFB" w:rsidRDefault="00DE3AFB" w:rsidP="00DE3AFB">
      <w:pPr>
        <w:spacing w:before="120" w:after="120"/>
        <w:rPr>
          <w:rFonts w:ascii="Arial" w:hAnsi="Arial" w:cs="Arial"/>
          <w:bCs/>
          <w:lang w:val="en-GB"/>
        </w:rPr>
      </w:pPr>
      <w:r w:rsidRPr="00DE3AFB">
        <w:rPr>
          <w:rFonts w:ascii="Arial" w:hAnsi="Arial" w:cs="Arial"/>
          <w:bCs/>
          <w:lang w:val="en-GB"/>
        </w:rPr>
        <w:t xml:space="preserve">Entrance examination will be held </w:t>
      </w:r>
      <w:r w:rsidRPr="00DE3AFB">
        <w:rPr>
          <w:rFonts w:ascii="Arial" w:hAnsi="Arial" w:cs="Arial"/>
          <w:b/>
          <w:bCs/>
          <w:lang w:val="en-GB"/>
        </w:rPr>
        <w:t>individually</w:t>
      </w:r>
      <w:r w:rsidRPr="00DE3AFB">
        <w:rPr>
          <w:rFonts w:ascii="Arial" w:hAnsi="Arial" w:cs="Arial"/>
          <w:bCs/>
          <w:lang w:val="en-GB"/>
        </w:rPr>
        <w:t>.</w:t>
      </w:r>
    </w:p>
    <w:p w:rsidR="00DE3AFB" w:rsidRPr="00DE3AFB" w:rsidRDefault="00DE3AFB" w:rsidP="00DE3AFB">
      <w:pPr>
        <w:spacing w:before="120" w:after="120"/>
        <w:jc w:val="both"/>
        <w:rPr>
          <w:rFonts w:ascii="Arial" w:hAnsi="Arial" w:cs="Arial"/>
          <w:lang w:val="en-GB"/>
        </w:rPr>
      </w:pPr>
      <w:r w:rsidRPr="00DE3AFB">
        <w:rPr>
          <w:rFonts w:ascii="Arial" w:hAnsi="Arial" w:cs="Arial"/>
          <w:lang w:val="en-GB"/>
        </w:rPr>
        <w:t>In case the applicant is not able to attend the Entrance Examination at CZU, an Entrance Examination may be passed at the Czech Embassy of the applicant's country of origin. This procedure will be arranged by the study coordinator and appropriate authority.</w:t>
      </w:r>
    </w:p>
    <w:p w:rsidR="00DE3AFB" w:rsidRPr="00DE3AFB" w:rsidRDefault="00DE3AFB" w:rsidP="00DE3AFB">
      <w:pPr>
        <w:spacing w:before="120" w:after="120"/>
        <w:rPr>
          <w:rFonts w:ascii="Arial" w:hAnsi="Arial" w:cs="Arial"/>
          <w:bCs/>
          <w:lang w:val="en-GB"/>
        </w:rPr>
      </w:pPr>
    </w:p>
    <w:p w:rsidR="00DE3AFB" w:rsidRPr="00DE3AFB" w:rsidRDefault="00DE3AFB" w:rsidP="00DE3AFB">
      <w:pPr>
        <w:spacing w:before="120" w:after="120"/>
        <w:rPr>
          <w:rFonts w:ascii="Arial" w:hAnsi="Arial" w:cs="Arial"/>
          <w:b/>
          <w:bCs/>
          <w:lang w:val="en-GB"/>
        </w:rPr>
      </w:pPr>
      <w:r w:rsidRPr="00DE3AFB">
        <w:rPr>
          <w:rFonts w:ascii="Arial" w:hAnsi="Arial" w:cs="Arial"/>
          <w:b/>
          <w:bCs/>
          <w:lang w:val="en-GB"/>
        </w:rPr>
        <w:t>The above notification applies as an invitation to the entrance examination.</w:t>
      </w:r>
    </w:p>
    <w:p w:rsidR="00DE3AFB" w:rsidRPr="00DE3AFB" w:rsidRDefault="00DE3AFB" w:rsidP="00DE3AFB">
      <w:pPr>
        <w:spacing w:before="120" w:after="120"/>
        <w:jc w:val="both"/>
        <w:rPr>
          <w:rFonts w:ascii="Arial" w:hAnsi="Arial" w:cs="Arial"/>
          <w:bCs/>
          <w:lang w:val="en-GB"/>
        </w:rPr>
      </w:pPr>
    </w:p>
    <w:p w:rsidR="00DE3AFB" w:rsidRPr="00DE3AFB" w:rsidRDefault="00DE3AFB" w:rsidP="00DE3AFB">
      <w:pPr>
        <w:spacing w:before="120" w:after="120"/>
        <w:jc w:val="both"/>
        <w:rPr>
          <w:rFonts w:ascii="Arial" w:hAnsi="Arial" w:cs="Arial"/>
          <w:bCs/>
          <w:lang w:val="en-GB"/>
        </w:rPr>
      </w:pPr>
      <w:r w:rsidRPr="00DE3AFB">
        <w:rPr>
          <w:rFonts w:ascii="Arial" w:hAnsi="Arial" w:cs="Arial"/>
          <w:bCs/>
          <w:lang w:val="en-GB"/>
        </w:rPr>
        <w:t xml:space="preserve">Applicants will be informed in writing via e-mail about their acceptance to/rejection of the </w:t>
      </w:r>
      <w:r w:rsidRPr="00DE3AFB">
        <w:rPr>
          <w:rFonts w:ascii="Arial" w:hAnsi="Arial" w:cs="Arial"/>
          <w:bCs/>
          <w:noProof/>
          <w:lang w:val="en-GB"/>
        </w:rPr>
        <w:t>Ph.D.</w:t>
      </w:r>
      <w:r w:rsidRPr="00DE3AFB">
        <w:rPr>
          <w:rFonts w:ascii="Arial" w:hAnsi="Arial" w:cs="Arial"/>
          <w:bCs/>
          <w:lang w:val="en-GB"/>
        </w:rPr>
        <w:t xml:space="preserve"> study.</w:t>
      </w:r>
    </w:p>
    <w:p w:rsidR="00DE3AFB" w:rsidRPr="00DE3AFB" w:rsidRDefault="00DE3AFB" w:rsidP="00DE3AFB">
      <w:pPr>
        <w:spacing w:before="120" w:after="120"/>
        <w:jc w:val="both"/>
        <w:rPr>
          <w:rFonts w:ascii="Arial" w:hAnsi="Arial" w:cs="Arial"/>
          <w:bCs/>
          <w:lang w:val="en-GB"/>
        </w:rPr>
      </w:pPr>
      <w:r w:rsidRPr="00DE3AFB">
        <w:rPr>
          <w:rFonts w:ascii="Arial" w:hAnsi="Arial" w:cs="Arial"/>
          <w:bCs/>
          <w:lang w:val="en-GB"/>
        </w:rPr>
        <w:t xml:space="preserve">This regulation has been approved by Academic Senate on </w:t>
      </w:r>
      <w:r>
        <w:rPr>
          <w:rFonts w:ascii="Arial" w:hAnsi="Arial" w:cs="Arial"/>
          <w:bCs/>
          <w:lang w:val="en-GB"/>
        </w:rPr>
        <w:t>1</w:t>
      </w:r>
      <w:r w:rsidRPr="00DE3AFB">
        <w:rPr>
          <w:rFonts w:ascii="Arial" w:hAnsi="Arial" w:cs="Arial"/>
          <w:bCs/>
          <w:vertAlign w:val="superscript"/>
          <w:lang w:val="en-GB"/>
        </w:rPr>
        <w:t>st</w:t>
      </w:r>
      <w:r>
        <w:rPr>
          <w:rFonts w:ascii="Arial" w:hAnsi="Arial" w:cs="Arial"/>
          <w:bCs/>
          <w:lang w:val="en-GB"/>
        </w:rPr>
        <w:t xml:space="preserve"> </w:t>
      </w:r>
      <w:r w:rsidRPr="00DE3AFB">
        <w:rPr>
          <w:rFonts w:ascii="Arial" w:hAnsi="Arial" w:cs="Arial"/>
          <w:bCs/>
          <w:lang w:val="en-GB"/>
        </w:rPr>
        <w:t>February 2022</w:t>
      </w:r>
    </w:p>
    <w:p w:rsidR="00DE3AFB" w:rsidRDefault="00DE3AFB" w:rsidP="00DE3AFB">
      <w:pPr>
        <w:rPr>
          <w:rFonts w:ascii="Arial" w:hAnsi="Arial" w:cs="Arial"/>
          <w:bCs/>
          <w:lang w:val="en-GB"/>
        </w:rPr>
      </w:pPr>
    </w:p>
    <w:p w:rsidR="00DE3AFB" w:rsidRPr="00DE3AFB" w:rsidRDefault="00DE3AFB" w:rsidP="00DE3AFB">
      <w:pPr>
        <w:rPr>
          <w:lang w:val="en-GB"/>
        </w:rPr>
      </w:pPr>
      <w:r w:rsidRPr="00DE3AFB">
        <w:rPr>
          <w:rFonts w:ascii="Arial" w:hAnsi="Arial" w:cs="Arial"/>
          <w:bCs/>
          <w:lang w:val="en-GB"/>
        </w:rPr>
        <w:t>Prague,</w:t>
      </w:r>
      <w:r>
        <w:rPr>
          <w:rFonts w:ascii="Arial" w:hAnsi="Arial" w:cs="Arial"/>
          <w:bCs/>
          <w:lang w:val="en-GB"/>
        </w:rPr>
        <w:t xml:space="preserve"> 1</w:t>
      </w:r>
      <w:proofErr w:type="gramStart"/>
      <w:r w:rsidRPr="00DE3AFB">
        <w:rPr>
          <w:rFonts w:ascii="Arial" w:hAnsi="Arial" w:cs="Arial"/>
          <w:bCs/>
          <w:vertAlign w:val="superscript"/>
          <w:lang w:val="en-GB"/>
        </w:rPr>
        <w:t>st</w:t>
      </w:r>
      <w:r>
        <w:rPr>
          <w:rFonts w:ascii="Arial" w:hAnsi="Arial" w:cs="Arial"/>
          <w:bCs/>
          <w:lang w:val="en-GB"/>
        </w:rPr>
        <w:t xml:space="preserve"> </w:t>
      </w:r>
      <w:r w:rsidRPr="00DE3AFB">
        <w:rPr>
          <w:rFonts w:ascii="Arial" w:hAnsi="Arial" w:cs="Arial"/>
          <w:bCs/>
          <w:lang w:val="en-GB"/>
        </w:rPr>
        <w:t xml:space="preserve"> February</w:t>
      </w:r>
      <w:proofErr w:type="gramEnd"/>
      <w:r w:rsidRPr="00DE3AFB">
        <w:rPr>
          <w:rFonts w:ascii="Arial" w:hAnsi="Arial" w:cs="Arial"/>
          <w:bCs/>
          <w:lang w:val="en-GB"/>
        </w:rPr>
        <w:t xml:space="preserve"> 2022                                    </w:t>
      </w:r>
    </w:p>
    <w:p w:rsidR="00DE3AFB" w:rsidRPr="00DE3AFB" w:rsidRDefault="00DE3AFB" w:rsidP="00DE3AFB">
      <w:pPr>
        <w:spacing w:before="120" w:after="120"/>
        <w:jc w:val="both"/>
        <w:rPr>
          <w:rFonts w:ascii="Arial" w:hAnsi="Arial" w:cs="Arial"/>
          <w:bCs/>
          <w:lang w:val="en-GB"/>
        </w:rPr>
      </w:pPr>
    </w:p>
    <w:p w:rsidR="00DE3AFB" w:rsidRPr="00DE3AFB" w:rsidRDefault="00DE3AFB" w:rsidP="00DE3AFB">
      <w:pPr>
        <w:spacing w:before="120" w:after="120"/>
        <w:jc w:val="both"/>
        <w:rPr>
          <w:rFonts w:ascii="Arial" w:hAnsi="Arial" w:cs="Arial"/>
          <w:bCs/>
          <w:lang w:val="en-GB"/>
        </w:rPr>
      </w:pPr>
    </w:p>
    <w:p w:rsidR="00DE3AFB" w:rsidRPr="00DE3AFB" w:rsidRDefault="00DE3AFB" w:rsidP="00DE3AFB">
      <w:pPr>
        <w:pStyle w:val="Normlnweb"/>
        <w:spacing w:before="120" w:beforeAutospacing="0" w:after="120" w:afterAutospacing="0" w:line="264" w:lineRule="auto"/>
        <w:ind w:left="4248" w:firstLine="708"/>
        <w:rPr>
          <w:rFonts w:ascii="Arial" w:hAnsi="Arial" w:cs="Arial"/>
          <w:lang w:val="en-GB"/>
        </w:rPr>
      </w:pPr>
      <w:r w:rsidRPr="00DE3AFB">
        <w:rPr>
          <w:rFonts w:ascii="Arial" w:hAnsi="Arial" w:cs="Arial"/>
          <w:lang w:val="en-GB"/>
        </w:rPr>
        <w:t xml:space="preserve">doc. Ing. Jiří Mašek, Ph.D., </w:t>
      </w:r>
    </w:p>
    <w:p w:rsidR="00DE3AFB" w:rsidRPr="00DE3AFB" w:rsidRDefault="00DE3AFB" w:rsidP="00DE3AFB">
      <w:pPr>
        <w:spacing w:before="120" w:after="120"/>
        <w:jc w:val="both"/>
        <w:rPr>
          <w:rFonts w:ascii="Arial" w:hAnsi="Arial" w:cs="Arial"/>
          <w:bCs/>
          <w:lang w:val="en-GB"/>
        </w:rPr>
      </w:pPr>
      <w:r w:rsidRPr="00DE3AFB">
        <w:rPr>
          <w:rFonts w:ascii="Arial" w:hAnsi="Arial" w:cs="Arial"/>
          <w:lang w:val="en-GB"/>
        </w:rPr>
        <w:tab/>
      </w:r>
      <w:r w:rsidRPr="00DE3AFB">
        <w:rPr>
          <w:rFonts w:ascii="Arial" w:hAnsi="Arial" w:cs="Arial"/>
          <w:lang w:val="en-GB"/>
        </w:rPr>
        <w:tab/>
      </w:r>
      <w:r w:rsidRPr="00DE3AFB">
        <w:rPr>
          <w:rFonts w:ascii="Arial" w:hAnsi="Arial" w:cs="Arial"/>
          <w:lang w:val="en-GB"/>
        </w:rPr>
        <w:tab/>
      </w:r>
      <w:r w:rsidRPr="00DE3AFB">
        <w:rPr>
          <w:rFonts w:ascii="Arial" w:hAnsi="Arial" w:cs="Arial"/>
          <w:lang w:val="en-GB"/>
        </w:rPr>
        <w:tab/>
      </w:r>
      <w:r w:rsidRPr="00DE3AFB">
        <w:rPr>
          <w:rFonts w:ascii="Arial" w:hAnsi="Arial" w:cs="Arial"/>
          <w:lang w:val="en-GB"/>
        </w:rPr>
        <w:tab/>
      </w:r>
      <w:r w:rsidRPr="00DE3AFB">
        <w:rPr>
          <w:rFonts w:ascii="Arial" w:hAnsi="Arial" w:cs="Arial"/>
          <w:lang w:val="en-GB"/>
        </w:rPr>
        <w:tab/>
      </w:r>
      <w:r w:rsidRPr="00DE3AFB">
        <w:rPr>
          <w:rFonts w:ascii="Arial" w:hAnsi="Arial" w:cs="Arial"/>
          <w:lang w:val="en-GB"/>
        </w:rPr>
        <w:tab/>
      </w:r>
      <w:r w:rsidRPr="00DE3AFB">
        <w:rPr>
          <w:rFonts w:ascii="Arial" w:hAnsi="Arial" w:cs="Arial"/>
          <w:bCs/>
          <w:lang w:val="en-GB"/>
        </w:rPr>
        <w:t>Dean of Faculty of Engineering</w:t>
      </w:r>
    </w:p>
    <w:sectPr w:rsidR="00DE3AFB" w:rsidRPr="00DE3AFB" w:rsidSect="00F01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70F79"/>
    <w:multiLevelType w:val="hybridMultilevel"/>
    <w:tmpl w:val="71D4518C"/>
    <w:lvl w:ilvl="0" w:tplc="390CD38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FB"/>
    <w:rsid w:val="009D222C"/>
    <w:rsid w:val="00A50267"/>
    <w:rsid w:val="00DE3AFB"/>
    <w:rsid w:val="00F0161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17E3"/>
  <w15:chartTrackingRefBased/>
  <w15:docId w15:val="{0E29D713-D516-45C0-B959-085A8117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3AF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3A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E3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38080000000005"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2727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Mašek Jiří</dc:creator>
  <cp:keywords/>
  <dc:description/>
  <cp:lastModifiedBy>Mašek Jiří</cp:lastModifiedBy>
  <cp:revision>1</cp:revision>
  <dcterms:created xsi:type="dcterms:W3CDTF">2022-02-01T17:07:00Z</dcterms:created>
  <dcterms:modified xsi:type="dcterms:W3CDTF">2022-02-01T17:13:00Z</dcterms:modified>
</cp:coreProperties>
</file>